
<file path=[Content_Types].xml><?xml version="1.0" encoding="utf-8"?>
<Types xmlns="http://schemas.openxmlformats.org/package/2006/content-types">
  <Default Extension="png" ContentType="image/png"/>
  <Default Extension="bmp" ContentType="image/bmp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6B825"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建筑节能设计报告书</w:t>
      </w:r>
    </w:p>
    <w:p w14:paraId="76D32201"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0"/>
    </w:p>
    <w:p w14:paraId="1CCC73E8">
      <w:pPr>
        <w:spacing w:line="180" w:lineRule="atLeast"/>
        <w:jc w:val="center"/>
        <w:rPr>
          <w:rFonts w:ascii="宋体" w:hAnsi="宋体"/>
          <w:bCs/>
          <w:sz w:val="32"/>
          <w:szCs w:val="32"/>
          <w:lang w:val="en-US"/>
        </w:rPr>
      </w:pPr>
      <w:bookmarkStart w:id="1" w:name="建筑类别"/>
      <w:r>
        <w:rPr>
          <w:rFonts w:hint="eastAsia" w:ascii="宋体" w:hAnsi="宋体"/>
          <w:bCs/>
          <w:sz w:val="32"/>
          <w:szCs w:val="32"/>
          <w:lang w:val="en-US"/>
        </w:rPr>
        <w:t>乙类</w:t>
      </w:r>
      <w:bookmarkEnd w:id="1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2" w:name="主被动建筑类型"/>
      <w:bookmarkEnd w:id="2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3" w:name="建筑供暖空调方式"/>
      <w:bookmarkEnd w:id="3"/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1D4BE7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6A87425A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620963F0"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4" w:name="项目名称"/>
            <w:r>
              <w:t>新建项目</w:t>
            </w:r>
            <w:bookmarkEnd w:id="4"/>
          </w:p>
        </w:tc>
      </w:tr>
      <w:tr w14:paraId="4BB012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40E0F20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2A66FACB">
            <w:pPr>
              <w:jc w:val="both"/>
              <w:rPr>
                <w:rFonts w:ascii="宋体" w:hAnsi="宋体"/>
                <w:szCs w:val="21"/>
              </w:rPr>
            </w:pPr>
            <w:bookmarkStart w:id="5" w:name="地理位置"/>
            <w:r>
              <w:t>四川-资阳</w:t>
            </w:r>
            <w:bookmarkEnd w:id="5"/>
          </w:p>
        </w:tc>
      </w:tr>
      <w:tr w14:paraId="6AEA02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CB3D09B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59569DA1">
            <w:pPr>
              <w:jc w:val="both"/>
              <w:rPr>
                <w:rFonts w:ascii="宋体" w:hAnsi="宋体"/>
                <w:szCs w:val="21"/>
              </w:rPr>
            </w:pPr>
            <w:bookmarkStart w:id="6" w:name="设计编号"/>
            <w:r>
              <w:t>SCLG2024-04</w:t>
            </w:r>
            <w:bookmarkEnd w:id="6"/>
          </w:p>
        </w:tc>
      </w:tr>
      <w:tr w14:paraId="53382A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E778039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397EDEDA">
            <w:pPr>
              <w:rPr>
                <w:rFonts w:ascii="宋体" w:hAnsi="宋体"/>
                <w:szCs w:val="21"/>
              </w:rPr>
            </w:pPr>
            <w:bookmarkStart w:id="7" w:name="建设单位"/>
            <w:r>
              <w:t>乐至县天运粮油资产经营有限责任公司</w:t>
            </w:r>
            <w:bookmarkEnd w:id="7"/>
          </w:p>
        </w:tc>
      </w:tr>
      <w:tr w14:paraId="1EA148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CBDEB1B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0CF142ED">
            <w:pPr>
              <w:rPr>
                <w:rFonts w:ascii="宋体" w:hAnsi="宋体"/>
                <w:szCs w:val="21"/>
              </w:rPr>
            </w:pPr>
            <w:bookmarkStart w:id="8" w:name="设计单位"/>
            <w:r>
              <w:t>四川省川粮工程设计研究院有限责任公司</w:t>
            </w:r>
            <w:bookmarkEnd w:id="8"/>
          </w:p>
        </w:tc>
      </w:tr>
      <w:tr w14:paraId="2338CA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C787DBA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 w14:paraId="257C0E2E">
            <w:pPr>
              <w:rPr>
                <w:rFonts w:ascii="宋体" w:hAnsi="宋体"/>
                <w:szCs w:val="21"/>
              </w:rPr>
            </w:pPr>
          </w:p>
        </w:tc>
      </w:tr>
      <w:tr w14:paraId="08817F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4C667D6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 w14:paraId="5A8A58E7">
            <w:pPr>
              <w:rPr>
                <w:rFonts w:ascii="宋体" w:hAnsi="宋体"/>
                <w:szCs w:val="21"/>
              </w:rPr>
            </w:pPr>
          </w:p>
        </w:tc>
      </w:tr>
      <w:tr w14:paraId="16B505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6B105B78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 w14:paraId="6D920ACB">
            <w:pPr>
              <w:rPr>
                <w:rFonts w:ascii="宋体" w:hAnsi="宋体"/>
                <w:szCs w:val="21"/>
              </w:rPr>
            </w:pPr>
          </w:p>
        </w:tc>
      </w:tr>
      <w:tr w14:paraId="27F9ED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39AE82FE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76E41B58">
            <w:pPr>
              <w:rPr>
                <w:rFonts w:ascii="宋体" w:hAnsi="宋体"/>
                <w:szCs w:val="21"/>
              </w:rPr>
            </w:pPr>
            <w:bookmarkStart w:id="9" w:name="报告日期"/>
            <w:r>
              <w:rPr>
                <w:rFonts w:hint="eastAsia" w:ascii="宋体" w:hAnsi="宋体"/>
                <w:szCs w:val="21"/>
              </w:rPr>
              <w:t>2025年4月17日</w:t>
            </w:r>
            <w:bookmarkEnd w:id="9"/>
          </w:p>
        </w:tc>
      </w:tr>
    </w:tbl>
    <w:p w14:paraId="3A12EB83">
      <w:pPr>
        <w:jc w:val="center"/>
        <w:rPr>
          <w:rFonts w:ascii="宋体" w:hAnsi="宋体"/>
          <w:lang w:val="en-US"/>
        </w:rPr>
      </w:pPr>
    </w:p>
    <w:p w14:paraId="02E1D051">
      <w:pPr>
        <w:jc w:val="center"/>
        <w:rPr>
          <w:rFonts w:ascii="宋体" w:hAnsi="宋体"/>
          <w:lang w:val="en-US"/>
        </w:rPr>
      </w:pPr>
      <w:bookmarkStart w:id="10" w:name="二维码"/>
      <w:bookmarkEnd w:id="10"/>
      <w:r>
        <w:drawing>
          <wp:inline distT="0" distB="0" distL="0" distR="0">
            <wp:extent cx="1514475" cy="151447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17118">
      <w:pPr>
        <w:jc w:val="center"/>
        <w:rPr>
          <w:rFonts w:ascii="宋体" w:hAnsi="宋体"/>
          <w:b/>
          <w:bCs/>
          <w:szCs w:val="18"/>
        </w:rPr>
      </w:pPr>
    </w:p>
    <w:tbl>
      <w:tblPr>
        <w:tblStyle w:val="18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32FAC9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4E5C6C0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AA83B6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1" w:name="软件全称"/>
            <w:r>
              <w:t>节能设计Becs2024</w:t>
            </w:r>
            <w:bookmarkEnd w:id="11"/>
          </w:p>
        </w:tc>
      </w:tr>
      <w:tr w14:paraId="7B7D20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 w14:paraId="5A23A8E7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 w14:paraId="25139663">
            <w:pPr>
              <w:jc w:val="both"/>
              <w:rPr>
                <w:rFonts w:ascii="宋体" w:hAnsi="宋体"/>
                <w:szCs w:val="18"/>
              </w:rPr>
            </w:pPr>
            <w:bookmarkStart w:id="12" w:name="软件版本"/>
            <w:r>
              <w:rPr>
                <w:rFonts w:hint="eastAsia" w:ascii="宋体" w:hAnsi="宋体"/>
                <w:szCs w:val="18"/>
              </w:rPr>
              <w:t>20231010</w:t>
            </w:r>
            <w:bookmarkEnd w:id="12"/>
          </w:p>
        </w:tc>
      </w:tr>
      <w:tr w14:paraId="18A79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0A45012E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44AE7B4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北京绿建软件</w:t>
            </w:r>
            <w:r>
              <w:rPr>
                <w:rFonts w:hint="eastAsia" w:ascii="宋体" w:hAnsi="宋体"/>
                <w:szCs w:val="18"/>
              </w:rPr>
              <w:t>股份</w:t>
            </w:r>
            <w:r>
              <w:rPr>
                <w:rFonts w:ascii="宋体" w:hAnsi="宋体"/>
                <w:szCs w:val="18"/>
              </w:rPr>
              <w:t>有限公司</w:t>
            </w:r>
          </w:p>
        </w:tc>
      </w:tr>
      <w:tr w14:paraId="6F155C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 w14:paraId="71010B3D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 w14:paraId="5019210A">
            <w:pPr>
              <w:jc w:val="both"/>
              <w:rPr>
                <w:rFonts w:ascii="宋体" w:hAnsi="宋体"/>
                <w:szCs w:val="18"/>
              </w:rPr>
            </w:pPr>
            <w:bookmarkStart w:id="13" w:name="加密锁号"/>
            <w:r>
              <w:rPr>
                <w:rFonts w:hint="eastAsia" w:ascii="宋体" w:hAnsi="宋体"/>
                <w:szCs w:val="18"/>
              </w:rPr>
              <w:t>SP80014826</w:t>
            </w:r>
            <w:bookmarkEnd w:id="13"/>
          </w:p>
        </w:tc>
      </w:tr>
    </w:tbl>
    <w:p w14:paraId="21892749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25B4DE48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73F4E52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bookmarkStart w:id="65" w:name="_GoBack"/>
      <w:bookmarkEnd w:id="65"/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_Toc19917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_Toc19917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5E780F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_Toc8543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_Toc8543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212832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_Toc15515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_Toc15515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D0BF66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_Toc2879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_Toc2879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E3F3C1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_Toc22458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5 </w:t>
      </w:r>
      <w:r>
        <w:rPr>
          <w:kern w:val="2"/>
          <w:szCs w:val="24"/>
          <w:lang w:val="en-US"/>
        </w:rPr>
        <w:t>围护结构作法简要说明</w:t>
      </w:r>
      <w:r>
        <w:tab/>
      </w:r>
      <w:r>
        <w:fldChar w:fldCharType="begin"/>
      </w:r>
      <w:r>
        <w:instrText xml:space="preserve"> PAGEREF _Toc22458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3BE1EC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_Toc15551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6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_Toc15551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5B9EEE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_Toc4932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6.1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_Toc4932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599FE7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_Toc4140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6.2 </w:t>
      </w:r>
      <w:r>
        <w:rPr>
          <w:kern w:val="2"/>
          <w:szCs w:val="24"/>
          <w:lang w:val="en-US"/>
        </w:rPr>
        <w:t>楼层信息表</w:t>
      </w:r>
      <w:r>
        <w:tab/>
      </w:r>
      <w:r>
        <w:fldChar w:fldCharType="begin"/>
      </w:r>
      <w:r>
        <w:instrText xml:space="preserve"> PAGEREF _Toc4140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081B7D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_Toc9340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7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_Toc9340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A5695B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_Toc24869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7.1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_Toc24869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022169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_Toc11849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7.2 </w:t>
      </w:r>
      <w:r>
        <w:rPr>
          <w:kern w:val="2"/>
          <w:szCs w:val="24"/>
          <w:lang w:val="en-US"/>
        </w:rPr>
        <w:t>外窗表</w:t>
      </w:r>
      <w:r>
        <w:tab/>
      </w:r>
      <w:r>
        <w:fldChar w:fldCharType="begin"/>
      </w:r>
      <w:r>
        <w:instrText xml:space="preserve"> PAGEREF _Toc11849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BBD300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_Toc11698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8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_Toc11698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057BD9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_Toc27240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8.1 </w:t>
      </w:r>
      <w:r>
        <w:rPr>
          <w:kern w:val="2"/>
          <w:szCs w:val="24"/>
          <w:lang w:val="en-US"/>
        </w:rPr>
        <w:t>天窗类型</w:t>
      </w:r>
      <w:r>
        <w:tab/>
      </w:r>
      <w:r>
        <w:fldChar w:fldCharType="begin"/>
      </w:r>
      <w:r>
        <w:instrText xml:space="preserve"> PAGEREF _Toc27240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E4FE51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_Toc29987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9 </w:t>
      </w:r>
      <w:r>
        <w:rPr>
          <w:kern w:val="2"/>
          <w:szCs w:val="24"/>
          <w:lang w:val="en-US"/>
        </w:rPr>
        <w:t>屋顶</w:t>
      </w:r>
      <w:r>
        <w:tab/>
      </w:r>
      <w:r>
        <w:fldChar w:fldCharType="begin"/>
      </w:r>
      <w:r>
        <w:instrText xml:space="preserve"> PAGEREF _Toc29987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9BA97C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_Toc32072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9.1 </w:t>
      </w:r>
      <w:r>
        <w:rPr>
          <w:kern w:val="2"/>
          <w:szCs w:val="24"/>
          <w:lang w:val="en-US"/>
        </w:rPr>
        <w:t>屋顶构造一</w:t>
      </w:r>
      <w:r>
        <w:tab/>
      </w:r>
      <w:r>
        <w:fldChar w:fldCharType="begin"/>
      </w:r>
      <w:r>
        <w:instrText xml:space="preserve"> PAGEREF _Toc32072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5CEB31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_Toc27400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10 </w:t>
      </w:r>
      <w:r>
        <w:rPr>
          <w:kern w:val="2"/>
          <w:szCs w:val="24"/>
          <w:lang w:val="en-US"/>
        </w:rPr>
        <w:t>外墙</w:t>
      </w:r>
      <w:r>
        <w:tab/>
      </w:r>
      <w:r>
        <w:fldChar w:fldCharType="begin"/>
      </w:r>
      <w:r>
        <w:instrText xml:space="preserve"> PAGEREF _Toc27400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14DADF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_Toc20910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10.1 </w:t>
      </w:r>
      <w:r>
        <w:rPr>
          <w:kern w:val="2"/>
          <w:szCs w:val="24"/>
          <w:lang w:val="en-US"/>
        </w:rPr>
        <w:t>外墙相关构造</w:t>
      </w:r>
      <w:r>
        <w:tab/>
      </w:r>
      <w:r>
        <w:fldChar w:fldCharType="begin"/>
      </w:r>
      <w:r>
        <w:instrText xml:space="preserve"> PAGEREF _Toc20910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3EE667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_Toc1720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10.2 </w:t>
      </w:r>
      <w:r>
        <w:rPr>
          <w:kern w:val="2"/>
          <w:szCs w:val="24"/>
          <w:lang w:val="en-US"/>
        </w:rPr>
        <w:t>外墙主断面传热系数的修正系数ψ</w:t>
      </w:r>
      <w:r>
        <w:tab/>
      </w:r>
      <w:r>
        <w:fldChar w:fldCharType="begin"/>
      </w:r>
      <w:r>
        <w:instrText xml:space="preserve"> PAGEREF _Toc1720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D1783A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_Toc660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10.3 </w:t>
      </w:r>
      <w:r>
        <w:rPr>
          <w:kern w:val="2"/>
          <w:szCs w:val="24"/>
          <w:lang w:val="en-US"/>
        </w:rPr>
        <w:t>外墙平均热工特性</w:t>
      </w:r>
      <w:r>
        <w:tab/>
      </w:r>
      <w:r>
        <w:fldChar w:fldCharType="begin"/>
      </w:r>
      <w:r>
        <w:instrText xml:space="preserve"> PAGEREF _Toc660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C63EF9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_Toc31811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11 </w:t>
      </w:r>
      <w:r>
        <w:rPr>
          <w:kern w:val="2"/>
          <w:szCs w:val="24"/>
          <w:lang w:val="en-US"/>
        </w:rPr>
        <w:t>挑空楼板</w:t>
      </w:r>
      <w:r>
        <w:tab/>
      </w:r>
      <w:r>
        <w:fldChar w:fldCharType="begin"/>
      </w:r>
      <w:r>
        <w:instrText xml:space="preserve"> PAGEREF _Toc31811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509EB6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_Toc19678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12 </w:t>
      </w:r>
      <w:r>
        <w:rPr>
          <w:kern w:val="2"/>
          <w:szCs w:val="24"/>
          <w:lang w:val="en-US"/>
        </w:rPr>
        <w:t>外窗热工</w:t>
      </w:r>
      <w:r>
        <w:tab/>
      </w:r>
      <w:r>
        <w:fldChar w:fldCharType="begin"/>
      </w:r>
      <w:r>
        <w:instrText xml:space="preserve"> PAGEREF _Toc19678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330724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_Toc20933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12.1 </w:t>
      </w:r>
      <w:r>
        <w:rPr>
          <w:kern w:val="2"/>
          <w:szCs w:val="24"/>
          <w:lang w:val="en-US"/>
        </w:rPr>
        <w:t>外窗</w:t>
      </w:r>
      <w:r>
        <w:tab/>
      </w:r>
      <w:r>
        <w:fldChar w:fldCharType="begin"/>
      </w:r>
      <w:r>
        <w:instrText xml:space="preserve"> PAGEREF _Toc20933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793724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_Toc4058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12.2 </w:t>
      </w:r>
      <w:r>
        <w:rPr>
          <w:kern w:val="2"/>
          <w:szCs w:val="24"/>
          <w:lang w:val="en-US"/>
        </w:rPr>
        <w:t>外遮阳类型</w:t>
      </w:r>
      <w:r>
        <w:tab/>
      </w:r>
      <w:r>
        <w:fldChar w:fldCharType="begin"/>
      </w:r>
      <w:r>
        <w:instrText xml:space="preserve"> PAGEREF _Toc4058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B4A154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_Toc7277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12.3 </w:t>
      </w:r>
      <w:r>
        <w:rPr>
          <w:kern w:val="2"/>
          <w:szCs w:val="24"/>
          <w:lang w:val="en-US"/>
        </w:rPr>
        <w:t>平均传热系数</w:t>
      </w:r>
      <w:r>
        <w:tab/>
      </w:r>
      <w:r>
        <w:fldChar w:fldCharType="begin"/>
      </w:r>
      <w:r>
        <w:instrText xml:space="preserve"> PAGEREF _Toc7277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6F0042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_Toc23211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12.4 </w:t>
      </w:r>
      <w:r>
        <w:rPr>
          <w:kern w:val="2"/>
          <w:szCs w:val="24"/>
          <w:lang w:val="en-US"/>
        </w:rPr>
        <w:t>综合太阳得热系数</w:t>
      </w:r>
      <w:r>
        <w:tab/>
      </w:r>
      <w:r>
        <w:fldChar w:fldCharType="begin"/>
      </w:r>
      <w:r>
        <w:instrText xml:space="preserve"> PAGEREF _Toc23211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CABDD9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_Toc2752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12.5 </w:t>
      </w:r>
      <w:r>
        <w:rPr>
          <w:kern w:val="2"/>
          <w:szCs w:val="24"/>
          <w:lang w:val="en-US"/>
        </w:rPr>
        <w:t>总体热工性能</w:t>
      </w:r>
      <w:r>
        <w:tab/>
      </w:r>
      <w:r>
        <w:fldChar w:fldCharType="begin"/>
      </w:r>
      <w:r>
        <w:instrText xml:space="preserve"> PAGEREF _Toc2752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95A595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_Toc13829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13 </w:t>
      </w:r>
      <w:r>
        <w:rPr>
          <w:kern w:val="2"/>
          <w:szCs w:val="24"/>
          <w:lang w:val="en-US"/>
        </w:rPr>
        <w:t>可开启窗扇</w:t>
      </w:r>
      <w:r>
        <w:tab/>
      </w:r>
      <w:r>
        <w:fldChar w:fldCharType="begin"/>
      </w:r>
      <w:r>
        <w:instrText xml:space="preserve"> PAGEREF _Toc13829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0D6B0D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_Toc19928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14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_Toc19928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99509A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_Toc5358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15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_Toc5358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4B59B89">
      <w:pPr>
        <w:pStyle w:val="16"/>
        <w:rPr>
          <w:rFonts w:ascii="宋体" w:hAnsi="宋体"/>
          <w:b w:val="0"/>
          <w:bCs w:val="0"/>
          <w:caps/>
        </w:rPr>
      </w:pPr>
      <w:r>
        <w:rPr>
          <w:rFonts w:ascii="宋体" w:hAnsi="宋体"/>
          <w:bCs w:val="0"/>
          <w:caps/>
        </w:rPr>
        <w:fldChar w:fldCharType="end"/>
      </w:r>
    </w:p>
    <w:p w14:paraId="2F1AB5FF">
      <w:pPr>
        <w:rPr>
          <w:rFonts w:ascii="宋体" w:hAnsi="宋体"/>
          <w:caps/>
          <w:kern w:val="2"/>
          <w:szCs w:val="24"/>
          <w:lang w:val="en-US"/>
        </w:rPr>
      </w:pPr>
      <w:r>
        <w:rPr>
          <w:rFonts w:ascii="宋体" w:hAnsi="宋体"/>
          <w:b/>
          <w:bCs/>
          <w:caps/>
        </w:rPr>
        <w:br w:type="page"/>
      </w:r>
    </w:p>
    <w:p w14:paraId="710DF758">
      <w:pPr>
        <w:pStyle w:val="16"/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361C96D6">
      <w:pPr>
        <w:pStyle w:val="16"/>
      </w:pPr>
    </w:p>
    <w:p w14:paraId="01D34ED6">
      <w:pPr>
        <w:pStyle w:val="2"/>
      </w:pPr>
      <w:bookmarkStart w:id="14" w:name="_Toc134610461"/>
      <w:bookmarkStart w:id="15" w:name="_Toc316568035"/>
      <w:bookmarkStart w:id="16" w:name="_Toc19917"/>
      <w:r>
        <w:rPr>
          <w:rFonts w:hint="eastAsia"/>
        </w:rPr>
        <w:t>建筑概况</w:t>
      </w:r>
      <w:bookmarkEnd w:id="14"/>
      <w:bookmarkEnd w:id="15"/>
      <w:bookmarkEnd w:id="16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6238"/>
      </w:tblGrid>
      <w:tr w14:paraId="722DF2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28418F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7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</w:tcPr>
          <w:p w14:paraId="40BEC8E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8" w:name="工程名称"/>
            <w:r>
              <w:t>新建项目</w:t>
            </w:r>
            <w:bookmarkEnd w:id="18"/>
          </w:p>
        </w:tc>
      </w:tr>
      <w:tr w14:paraId="06417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bottom w:val="single" w:color="auto" w:sz="8" w:space="0"/>
            </w:tcBorders>
            <w:shd w:val="clear" w:color="auto" w:fill="E6E6E6"/>
          </w:tcPr>
          <w:p w14:paraId="67AE95E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  <w:tcBorders>
              <w:bottom w:val="single" w:color="auto" w:sz="8" w:space="0"/>
            </w:tcBorders>
          </w:tcPr>
          <w:p w14:paraId="2FB9CED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9" w:name="工程地点"/>
            <w:r>
              <w:t>四川-资阳</w:t>
            </w:r>
            <w:bookmarkEnd w:id="19"/>
          </w:p>
        </w:tc>
      </w:tr>
      <w:tr w14:paraId="28F63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 w14:paraId="5CF1481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  <w:tcBorders>
              <w:top w:val="single" w:color="auto" w:sz="6" w:space="0"/>
              <w:bottom w:val="single" w:color="auto" w:sz="8" w:space="0"/>
            </w:tcBorders>
          </w:tcPr>
          <w:p w14:paraId="1CDEC34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气候分区"/>
            <w:r>
              <w:t>夏热冬冷A区</w:t>
            </w:r>
            <w:bookmarkEnd w:id="20"/>
          </w:p>
        </w:tc>
      </w:tr>
      <w:tr w14:paraId="5A19A0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</w:tcBorders>
            <w:shd w:val="clear" w:color="auto" w:fill="E6E6E6"/>
          </w:tcPr>
          <w:p w14:paraId="366082B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</w:t>
            </w:r>
          </w:p>
        </w:tc>
        <w:tc>
          <w:tcPr>
            <w:tcW w:w="6073" w:type="dxa"/>
            <w:tcBorders>
              <w:top w:val="single" w:color="auto" w:sz="4" w:space="0"/>
            </w:tcBorders>
          </w:tcPr>
          <w:p w14:paraId="2F8345C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1" w:name="地上建筑面积"/>
            <w:r>
              <w:rPr>
                <w:rFonts w:hint="eastAsia" w:ascii="宋体" w:hAnsi="宋体"/>
                <w:lang w:val="en-US"/>
              </w:rPr>
              <w:t>31</w:t>
            </w:r>
            <w:bookmarkEnd w:id="21"/>
            <w:r>
              <w:rPr>
                <w:rFonts w:hint="eastAsia" w:ascii="宋体" w:hAnsi="宋体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2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22"/>
            <w:r>
              <w:rPr>
                <w:rFonts w:hint="eastAsia" w:ascii="宋体" w:hAnsi="宋体"/>
              </w:rPr>
              <w:t>㎡</w:t>
            </w:r>
          </w:p>
        </w:tc>
      </w:tr>
      <w:tr w14:paraId="7DE00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42DCAA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</w:tcPr>
          <w:p w14:paraId="0BC41ED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3" w:name="地上建筑层数"/>
            <w:r>
              <w:rPr>
                <w:rFonts w:hint="eastAsia" w:ascii="宋体" w:hAnsi="宋体"/>
                <w:lang w:val="en-US"/>
              </w:rPr>
              <w:t>1</w:t>
            </w:r>
            <w:bookmarkEnd w:id="23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4" w:name="地下建筑层数"/>
            <w:r>
              <w:t>0</w:t>
            </w:r>
            <w:bookmarkEnd w:id="24"/>
          </w:p>
        </w:tc>
      </w:tr>
      <w:tr w14:paraId="208355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1617DAF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</w:tcPr>
          <w:p w14:paraId="2C38F7B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地上建筑高度"/>
            <w:r>
              <w:rPr>
                <w:rFonts w:hint="eastAsia" w:ascii="宋体" w:hAnsi="宋体"/>
                <w:lang w:val="en-US"/>
              </w:rPr>
              <w:t>3.6</w:t>
            </w:r>
            <w:bookmarkEnd w:id="25"/>
            <w:r>
              <w:rPr>
                <w:rFonts w:hint="eastAsia" w:ascii="宋体" w:hAnsi="宋体"/>
                <w:lang w:val="en-US"/>
              </w:rPr>
              <w:t>m</w:t>
            </w:r>
          </w:p>
        </w:tc>
      </w:tr>
      <w:tr w14:paraId="6A0B10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696301C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</w:tcPr>
          <w:p w14:paraId="16482DA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6" w:name="建筑体积"/>
            <w:r>
              <w:t>112.32</w:t>
            </w:r>
            <w:bookmarkEnd w:id="26"/>
          </w:p>
        </w:tc>
      </w:tr>
      <w:tr w14:paraId="4E0A26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4573435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</w:tcPr>
          <w:p w14:paraId="71EA8C0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7" w:name="外表面积"/>
            <w:r>
              <w:t>116.16</w:t>
            </w:r>
            <w:bookmarkEnd w:id="27"/>
          </w:p>
        </w:tc>
      </w:tr>
      <w:tr w14:paraId="130934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7666A91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14:paraId="5B70D78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8" w:name="北向角度"/>
            <w:r>
              <w:t>90</w:t>
            </w:r>
            <w:bookmarkEnd w:id="28"/>
          </w:p>
        </w:tc>
      </w:tr>
      <w:tr w14:paraId="451DC7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6336BA7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</w:tcPr>
          <w:p w14:paraId="459D785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9" w:name="结构类型"/>
            <w:bookmarkEnd w:id="29"/>
          </w:p>
        </w:tc>
      </w:tr>
      <w:tr w14:paraId="2F320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663140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14:paraId="4204049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0" w:name="外墙ρ"/>
            <w:r>
              <w:rPr>
                <w:rFonts w:hint="eastAsia"/>
              </w:rPr>
              <w:t>0.75</w:t>
            </w:r>
            <w:bookmarkEnd w:id="30"/>
          </w:p>
        </w:tc>
      </w:tr>
      <w:tr w14:paraId="53605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CE1B4E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14:paraId="69E6B95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1" w:name="屋顶ρ"/>
            <w:r>
              <w:rPr>
                <w:rFonts w:hint="eastAsia"/>
              </w:rPr>
              <w:t>0.75</w:t>
            </w:r>
            <w:bookmarkEnd w:id="31"/>
          </w:p>
        </w:tc>
      </w:tr>
      <w:bookmarkEnd w:id="17"/>
    </w:tbl>
    <w:p w14:paraId="319F70E3">
      <w:pPr>
        <w:pStyle w:val="2"/>
      </w:pPr>
      <w:bookmarkStart w:id="32" w:name="_Toc316568036"/>
      <w:bookmarkStart w:id="33" w:name="_Toc134610462"/>
      <w:bookmarkStart w:id="34" w:name="_Toc8543"/>
      <w:bookmarkStart w:id="35" w:name="TitleFormat"/>
      <w:r>
        <w:rPr>
          <w:rFonts w:hint="eastAsia"/>
        </w:rPr>
        <w:t>设计依据</w:t>
      </w:r>
      <w:bookmarkEnd w:id="32"/>
      <w:bookmarkEnd w:id="33"/>
      <w:bookmarkEnd w:id="34"/>
    </w:p>
    <w:bookmarkEnd w:id="35"/>
    <w:p w14:paraId="4CBA7DF8">
      <w:pPr>
        <w:widowControl w:val="0"/>
        <w:jc w:val="both"/>
        <w:rPr>
          <w:kern w:val="2"/>
          <w:szCs w:val="24"/>
          <w:lang w:val="en-US"/>
        </w:rPr>
      </w:pPr>
      <w:bookmarkStart w:id="36" w:name="计算依据"/>
      <w:bookmarkEnd w:id="36"/>
      <w:r>
        <w:rPr>
          <w:kern w:val="2"/>
          <w:szCs w:val="24"/>
          <w:lang w:val="en-US"/>
        </w:rPr>
        <w:t>1. 《建筑节能与可再生能源利用通用规范》GB55015-2021</w:t>
      </w:r>
    </w:p>
    <w:p w14:paraId="20F359CB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《公共建筑节能设计标准》GB50189-2015</w:t>
      </w:r>
    </w:p>
    <w:p w14:paraId="7F903BD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 w14:paraId="25DFBBE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 w14:paraId="47C25BF4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7" w:name="_Toc15515"/>
      <w:r>
        <w:rPr>
          <w:kern w:val="2"/>
          <w:szCs w:val="24"/>
          <w:lang w:val="en-US"/>
        </w:rPr>
        <w:t>建筑大样</w:t>
      </w:r>
      <w:bookmarkEnd w:id="37"/>
    </w:p>
    <w:p w14:paraId="1BD3A5E0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1432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0BD89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0CC36611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55282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6EA3B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 w14:paraId="2E9684F0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8" w:name="_Toc2879"/>
      <w:r>
        <w:rPr>
          <w:kern w:val="2"/>
          <w:szCs w:val="24"/>
          <w:lang w:val="en-US"/>
        </w:rPr>
        <w:t>工程材料</w:t>
      </w:r>
      <w:bookmarkEnd w:id="38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7BDD39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0718AAE1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7F5C5B12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6FD5C9C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7687F148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0E8592A2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177EE0D6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506D1C34">
            <w:pPr>
              <w:jc w:val="center"/>
            </w:pPr>
            <w:r>
              <w:t>数据来源</w:t>
            </w:r>
          </w:p>
        </w:tc>
      </w:tr>
      <w:tr w14:paraId="0E2ACC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71127C29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7BB3F2C0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23025AA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6C3CE1C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0746AE21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45EEB3A5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6858A9D6">
            <w:pPr>
              <w:jc w:val="center"/>
            </w:pPr>
          </w:p>
        </w:tc>
      </w:tr>
      <w:tr w14:paraId="5C890F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E6D0424">
            <w:r>
              <w:t>水泥砂浆</w:t>
            </w:r>
          </w:p>
        </w:tc>
        <w:tc>
          <w:tcPr>
            <w:vAlign w:val="center"/>
          </w:tcPr>
          <w:p w14:paraId="48576C4C">
            <w:r>
              <w:t>0.930</w:t>
            </w:r>
          </w:p>
        </w:tc>
        <w:tc>
          <w:tcPr>
            <w:vAlign w:val="center"/>
          </w:tcPr>
          <w:p w14:paraId="343172B0">
            <w:r>
              <w:t>11.370</w:t>
            </w:r>
          </w:p>
        </w:tc>
        <w:tc>
          <w:tcPr>
            <w:vAlign w:val="center"/>
          </w:tcPr>
          <w:p w14:paraId="4BCBC1E8">
            <w:r>
              <w:t>1800.0</w:t>
            </w:r>
          </w:p>
        </w:tc>
        <w:tc>
          <w:tcPr>
            <w:vAlign w:val="center"/>
          </w:tcPr>
          <w:p w14:paraId="22096528">
            <w:r>
              <w:t>1050.0</w:t>
            </w:r>
          </w:p>
        </w:tc>
        <w:tc>
          <w:tcPr>
            <w:vAlign w:val="center"/>
          </w:tcPr>
          <w:p w14:paraId="095BBBAC">
            <w:r>
              <w:t>0.0210</w:t>
            </w:r>
          </w:p>
        </w:tc>
        <w:tc>
          <w:tcPr>
            <w:vAlign w:val="center"/>
          </w:tcPr>
          <w:p w14:paraId="5E81C6B6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653363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BE3040">
            <w:r>
              <w:t>防水砂浆</w:t>
            </w:r>
          </w:p>
        </w:tc>
        <w:tc>
          <w:tcPr>
            <w:vAlign w:val="center"/>
          </w:tcPr>
          <w:p w14:paraId="59F6BBA2">
            <w:r>
              <w:t>0.930</w:t>
            </w:r>
          </w:p>
        </w:tc>
        <w:tc>
          <w:tcPr>
            <w:vAlign w:val="center"/>
          </w:tcPr>
          <w:p w14:paraId="6CD7FA64">
            <w:r>
              <w:t>11.306</w:t>
            </w:r>
          </w:p>
        </w:tc>
        <w:tc>
          <w:tcPr>
            <w:vAlign w:val="center"/>
          </w:tcPr>
          <w:p w14:paraId="3010825E">
            <w:r>
              <w:t>1800.0</w:t>
            </w:r>
          </w:p>
        </w:tc>
        <w:tc>
          <w:tcPr>
            <w:vAlign w:val="center"/>
          </w:tcPr>
          <w:p w14:paraId="59B226ED">
            <w:r>
              <w:t>1050.0</w:t>
            </w:r>
          </w:p>
        </w:tc>
        <w:tc>
          <w:tcPr>
            <w:vAlign w:val="center"/>
          </w:tcPr>
          <w:p w14:paraId="3B9BAA77">
            <w:r>
              <w:t>0.0000</w:t>
            </w:r>
          </w:p>
        </w:tc>
        <w:tc>
          <w:tcPr>
            <w:vAlign w:val="center"/>
          </w:tcPr>
          <w:p w14:paraId="2DBE9159">
            <w:r>
              <w:rPr>
                <w:sz w:val="18"/>
                <w:szCs w:val="18"/>
              </w:rPr>
              <w:t>安徽公共建筑节能设计标准 DB34 T753-2007</w:t>
            </w:r>
          </w:p>
        </w:tc>
      </w:tr>
      <w:tr w14:paraId="6C6808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F73DD4">
            <w:r>
              <w:t>钢筋混凝土</w:t>
            </w:r>
          </w:p>
        </w:tc>
        <w:tc>
          <w:tcPr>
            <w:vAlign w:val="center"/>
          </w:tcPr>
          <w:p w14:paraId="20D8F147">
            <w:r>
              <w:t>1.740</w:t>
            </w:r>
          </w:p>
        </w:tc>
        <w:tc>
          <w:tcPr>
            <w:vAlign w:val="center"/>
          </w:tcPr>
          <w:p w14:paraId="526EC8B5">
            <w:r>
              <w:t>17.200</w:t>
            </w:r>
          </w:p>
        </w:tc>
        <w:tc>
          <w:tcPr>
            <w:vAlign w:val="center"/>
          </w:tcPr>
          <w:p w14:paraId="57E03F81">
            <w:r>
              <w:t>2500.0</w:t>
            </w:r>
          </w:p>
        </w:tc>
        <w:tc>
          <w:tcPr>
            <w:vAlign w:val="center"/>
          </w:tcPr>
          <w:p w14:paraId="4CD75DF6">
            <w:r>
              <w:t>920.0</w:t>
            </w:r>
          </w:p>
        </w:tc>
        <w:tc>
          <w:tcPr>
            <w:vAlign w:val="center"/>
          </w:tcPr>
          <w:p w14:paraId="68AA21F3">
            <w:r>
              <w:t>0.0158</w:t>
            </w:r>
          </w:p>
        </w:tc>
        <w:tc>
          <w:tcPr>
            <w:vAlign w:val="center"/>
          </w:tcPr>
          <w:p w14:paraId="1EEBEF6D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3FDF5A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C95006">
            <w:r>
              <w:t>挤塑聚苯板(ρ=25-32)</w:t>
            </w:r>
          </w:p>
        </w:tc>
        <w:tc>
          <w:tcPr>
            <w:vAlign w:val="center"/>
          </w:tcPr>
          <w:p w14:paraId="0EB132D5">
            <w:r>
              <w:t>0.030</w:t>
            </w:r>
          </w:p>
        </w:tc>
        <w:tc>
          <w:tcPr>
            <w:vAlign w:val="center"/>
          </w:tcPr>
          <w:p w14:paraId="02AE68C8">
            <w:r>
              <w:t>0.320</w:t>
            </w:r>
          </w:p>
        </w:tc>
        <w:tc>
          <w:tcPr>
            <w:vAlign w:val="center"/>
          </w:tcPr>
          <w:p w14:paraId="728C9DA9">
            <w:r>
              <w:t>28.5</w:t>
            </w:r>
          </w:p>
        </w:tc>
        <w:tc>
          <w:tcPr>
            <w:vAlign w:val="center"/>
          </w:tcPr>
          <w:p w14:paraId="7F511C8A">
            <w:r>
              <w:t>1647.0</w:t>
            </w:r>
          </w:p>
        </w:tc>
        <w:tc>
          <w:tcPr>
            <w:vAlign w:val="center"/>
          </w:tcPr>
          <w:p w14:paraId="5D7D991E">
            <w:r>
              <w:t>0.0162</w:t>
            </w:r>
          </w:p>
        </w:tc>
        <w:tc>
          <w:tcPr>
            <w:vAlign w:val="center"/>
          </w:tcPr>
          <w:p w14:paraId="243BB4AE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5AAFB1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265479C">
            <w:r>
              <w:t>加气混凝土、泡沫混凝土(ρ=700)</w:t>
            </w:r>
          </w:p>
        </w:tc>
        <w:tc>
          <w:tcPr>
            <w:vAlign w:val="center"/>
          </w:tcPr>
          <w:p w14:paraId="6B283C66">
            <w:r>
              <w:t>0.180</w:t>
            </w:r>
          </w:p>
        </w:tc>
        <w:tc>
          <w:tcPr>
            <w:vAlign w:val="center"/>
          </w:tcPr>
          <w:p w14:paraId="10382F2B">
            <w:r>
              <w:t>3.100</w:t>
            </w:r>
          </w:p>
        </w:tc>
        <w:tc>
          <w:tcPr>
            <w:vAlign w:val="center"/>
          </w:tcPr>
          <w:p w14:paraId="5AF6BD3A">
            <w:r>
              <w:t>700.0</w:t>
            </w:r>
          </w:p>
        </w:tc>
        <w:tc>
          <w:tcPr>
            <w:vAlign w:val="center"/>
          </w:tcPr>
          <w:p w14:paraId="387A9039">
            <w:r>
              <w:t>1050.0</w:t>
            </w:r>
          </w:p>
        </w:tc>
        <w:tc>
          <w:tcPr>
            <w:vAlign w:val="center"/>
          </w:tcPr>
          <w:p w14:paraId="03C13D5E">
            <w:r>
              <w:t>0.0998</w:t>
            </w:r>
          </w:p>
        </w:tc>
        <w:tc>
          <w:tcPr>
            <w:vAlign w:val="center"/>
          </w:tcPr>
          <w:p w14:paraId="08779836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1526AC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81E19E0">
            <w:r>
              <w:t>轻骨料混凝土(找坡层)</w:t>
            </w:r>
          </w:p>
        </w:tc>
        <w:tc>
          <w:tcPr>
            <w:vAlign w:val="center"/>
          </w:tcPr>
          <w:p w14:paraId="1AA2DE61">
            <w:r>
              <w:t>0.300</w:t>
            </w:r>
          </w:p>
        </w:tc>
        <w:tc>
          <w:tcPr>
            <w:vAlign w:val="center"/>
          </w:tcPr>
          <w:p w14:paraId="367C6422">
            <w:r>
              <w:t>5.000</w:t>
            </w:r>
          </w:p>
        </w:tc>
        <w:tc>
          <w:tcPr>
            <w:vAlign w:val="center"/>
          </w:tcPr>
          <w:p w14:paraId="4CD04373">
            <w:r>
              <w:t>1050.0</w:t>
            </w:r>
          </w:p>
        </w:tc>
        <w:tc>
          <w:tcPr>
            <w:vAlign w:val="center"/>
          </w:tcPr>
          <w:p w14:paraId="2DFFD582">
            <w:r>
              <w:t>1091.3</w:t>
            </w:r>
          </w:p>
        </w:tc>
        <w:tc>
          <w:tcPr>
            <w:vAlign w:val="center"/>
          </w:tcPr>
          <w:p w14:paraId="59B8F420">
            <w:r>
              <w:t>0.0140</w:t>
            </w:r>
          </w:p>
        </w:tc>
        <w:tc>
          <w:tcPr>
            <w:vAlign w:val="center"/>
          </w:tcPr>
          <w:p w14:paraId="5578DB56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607127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3ECA149">
            <w:r>
              <w:t>水泥砂浆（抗裂砂浆）</w:t>
            </w:r>
          </w:p>
        </w:tc>
        <w:tc>
          <w:tcPr>
            <w:vAlign w:val="center"/>
          </w:tcPr>
          <w:p w14:paraId="7B0AC597">
            <w:r>
              <w:t>0.930</w:t>
            </w:r>
          </w:p>
        </w:tc>
        <w:tc>
          <w:tcPr>
            <w:vAlign w:val="center"/>
          </w:tcPr>
          <w:p w14:paraId="7183F8C2">
            <w:r>
              <w:t>11.370</w:t>
            </w:r>
          </w:p>
        </w:tc>
        <w:tc>
          <w:tcPr>
            <w:vAlign w:val="center"/>
          </w:tcPr>
          <w:p w14:paraId="0867C0B9">
            <w:r>
              <w:t>1800.0</w:t>
            </w:r>
          </w:p>
        </w:tc>
        <w:tc>
          <w:tcPr>
            <w:vAlign w:val="center"/>
          </w:tcPr>
          <w:p w14:paraId="31487E4F">
            <w:r>
              <w:t>1060.0</w:t>
            </w:r>
          </w:p>
        </w:tc>
        <w:tc>
          <w:tcPr>
            <w:vAlign w:val="center"/>
          </w:tcPr>
          <w:p w14:paraId="642CE44B">
            <w:r>
              <w:t>0.0000</w:t>
            </w:r>
          </w:p>
        </w:tc>
        <w:tc>
          <w:tcPr>
            <w:vAlign w:val="center"/>
          </w:tcPr>
          <w:p w14:paraId="29E9738B">
            <w:r>
              <w:rPr>
                <w:sz w:val="18"/>
                <w:szCs w:val="18"/>
              </w:rPr>
              <w:t>浙江省居住建筑楼板构造(2018浙J76)</w:t>
            </w:r>
          </w:p>
        </w:tc>
      </w:tr>
    </w:tbl>
    <w:p w14:paraId="609F8C7D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9" w:name="_Toc22458"/>
      <w:r>
        <w:rPr>
          <w:kern w:val="2"/>
          <w:szCs w:val="24"/>
          <w:lang w:val="en-US"/>
        </w:rPr>
        <w:t>围护结构作法简要说明</w:t>
      </w:r>
      <w:bookmarkEnd w:id="39"/>
    </w:p>
    <w:p w14:paraId="0B255DC5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1. 屋顶：</w:t>
      </w:r>
      <w:r>
        <w:rPr>
          <w:color w:val="0000FF"/>
          <w:kern w:val="2"/>
          <w:sz w:val="21"/>
          <w:szCs w:val="21"/>
          <w:lang w:val="en-US"/>
        </w:rPr>
        <w:t>屋顶构造一 (K=0.362,D=3.029)：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2CCAF36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水泥砂浆（抗裂砂浆） 20mm＋</w:t>
      </w:r>
      <w:r>
        <w:rPr>
          <w:color w:val="800000"/>
          <w:kern w:val="2"/>
          <w:szCs w:val="24"/>
          <w:lang w:val="en-US"/>
        </w:rPr>
        <w:t>挤塑聚苯板(ρ=25-32) 80mm</w:t>
      </w:r>
      <w:r>
        <w:rPr>
          <w:color w:val="000000"/>
          <w:kern w:val="2"/>
          <w:szCs w:val="24"/>
          <w:lang w:val="en-US"/>
        </w:rPr>
        <w:t>＋水泥砂浆 20mm＋轻骨料混凝土(找坡层) 30mm＋</w:t>
      </w:r>
      <w:r>
        <w:rPr>
          <w:color w:val="800080"/>
          <w:kern w:val="2"/>
          <w:szCs w:val="24"/>
          <w:lang w:val="en-US"/>
        </w:rPr>
        <w:t>钢筋混凝土 120mm</w:t>
      </w:r>
    </w:p>
    <w:p w14:paraId="3B0856B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2. 外墙：</w:t>
      </w:r>
      <w:r>
        <w:rPr>
          <w:color w:val="0000FF"/>
          <w:kern w:val="2"/>
          <w:sz w:val="21"/>
          <w:szCs w:val="21"/>
          <w:lang w:val="en-US"/>
        </w:rPr>
        <w:t>填充墙构造一 (K=0.428,D=4.702)：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73951E7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水泥砂浆（抗裂砂浆） 5mm＋</w:t>
      </w:r>
      <w:r>
        <w:rPr>
          <w:color w:val="800000"/>
          <w:kern w:val="2"/>
          <w:szCs w:val="24"/>
          <w:lang w:val="en-US"/>
        </w:rPr>
        <w:t>挤塑聚苯板(ρ=25-32) 40mm</w:t>
      </w:r>
      <w:r>
        <w:rPr>
          <w:color w:val="000000"/>
          <w:kern w:val="2"/>
          <w:szCs w:val="24"/>
          <w:lang w:val="en-US"/>
        </w:rPr>
        <w:t>＋水泥砂浆 15mm＋防水砂浆 8mm＋水泥砂浆 20mm＋加气混凝土、泡沫混凝土(ρ=700) 200mm＋水泥砂浆 20mm</w:t>
      </w:r>
    </w:p>
    <w:p w14:paraId="578B873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3. 外窗：</w:t>
      </w:r>
      <w:r>
        <w:rPr>
          <w:color w:val="0000FF"/>
          <w:kern w:val="2"/>
          <w:sz w:val="21"/>
          <w:szCs w:val="21"/>
          <w:lang w:val="en-US"/>
        </w:rPr>
        <w:t>80系列断桥铝窗5+12A+5Low-E+0.3V+5 (K=0.760)：</w:t>
      </w:r>
    </w:p>
    <w:p w14:paraId="5EC7A32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传热系数0.760W/㎡.K，窗太阳得热系数0.418</w:t>
      </w:r>
    </w:p>
    <w:p w14:paraId="24F3651A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40" w:name="_Toc15551"/>
      <w:r>
        <w:rPr>
          <w:color w:val="000000"/>
          <w:kern w:val="2"/>
          <w:szCs w:val="24"/>
          <w:lang w:val="en-US"/>
        </w:rPr>
        <w:t>体形系数</w:t>
      </w:r>
      <w:bookmarkEnd w:id="40"/>
    </w:p>
    <w:p w14:paraId="0DB7C64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1" w:name="_Toc4932"/>
      <w:r>
        <w:rPr>
          <w:color w:val="000000"/>
          <w:kern w:val="2"/>
          <w:szCs w:val="24"/>
          <w:lang w:val="en-US"/>
        </w:rPr>
        <w:t>体形系数</w:t>
      </w:r>
      <w:bookmarkEnd w:id="4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008BD4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 w14:paraId="38396509">
            <w:r>
              <w:t>外表面积</w:t>
            </w:r>
          </w:p>
        </w:tc>
        <w:tc>
          <w:tcPr>
            <w:vAlign w:val="center"/>
          </w:tcPr>
          <w:p w14:paraId="401F2D09">
            <w:r>
              <w:t>116.16</w:t>
            </w:r>
          </w:p>
        </w:tc>
      </w:tr>
      <w:tr w14:paraId="371659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86D1E67">
            <w:r>
              <w:t>建筑体积</w:t>
            </w:r>
          </w:p>
        </w:tc>
        <w:tc>
          <w:tcPr>
            <w:vAlign w:val="center"/>
          </w:tcPr>
          <w:p w14:paraId="12D1D363">
            <w:r>
              <w:t>112.32</w:t>
            </w:r>
          </w:p>
        </w:tc>
      </w:tr>
      <w:tr w14:paraId="3C76F7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E4A3558">
            <w:r>
              <w:t>体形系数</w:t>
            </w:r>
          </w:p>
        </w:tc>
        <w:tc>
          <w:tcPr>
            <w:vAlign w:val="center"/>
          </w:tcPr>
          <w:p w14:paraId="324EBD4B">
            <w:r>
              <w:t>1.03</w:t>
            </w:r>
          </w:p>
        </w:tc>
      </w:tr>
    </w:tbl>
    <w:p w14:paraId="7D5D0D3D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4140"/>
      <w:r>
        <w:rPr>
          <w:color w:val="000000"/>
          <w:kern w:val="2"/>
          <w:szCs w:val="24"/>
          <w:lang w:val="en-US"/>
        </w:rPr>
        <w:t>楼层信息表</w:t>
      </w:r>
      <w:bookmarkEnd w:id="4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92"/>
        <w:gridCol w:w="2263"/>
        <w:gridCol w:w="2263"/>
        <w:gridCol w:w="2530"/>
      </w:tblGrid>
      <w:tr w14:paraId="0BC7EA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9C1FCE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76E9E7F">
            <w:pPr>
              <w:jc w:val="center"/>
            </w:pPr>
            <w:r>
              <w:t>层高(m)</w:t>
            </w:r>
          </w:p>
        </w:tc>
        <w:tc>
          <w:tcPr>
            <w:shd w:val="clear" w:color="auto" w:fill="E6E6E6"/>
            <w:vAlign w:val="center"/>
          </w:tcPr>
          <w:p w14:paraId="64CA3F95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2AE3A5C2">
            <w:pPr>
              <w:jc w:val="center"/>
            </w:pPr>
            <w:r>
              <w:t>外表面积(㎡)</w:t>
            </w:r>
          </w:p>
        </w:tc>
        <w:tc>
          <w:tcPr>
            <w:shd w:val="clear" w:color="auto" w:fill="E6E6E6"/>
            <w:vAlign w:val="center"/>
          </w:tcPr>
          <w:p w14:paraId="15BFE474">
            <w:pPr>
              <w:jc w:val="center"/>
            </w:pPr>
            <w:r>
              <w:t>计算体积(m3)</w:t>
            </w:r>
          </w:p>
        </w:tc>
      </w:tr>
      <w:tr w14:paraId="5A8FC7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A7229AA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5BA32BE">
            <w:pPr>
              <w:jc w:val="right"/>
            </w:pPr>
            <w:r>
              <w:t>3.600</w:t>
            </w:r>
          </w:p>
        </w:tc>
        <w:tc>
          <w:tcPr>
            <w:vAlign w:val="center"/>
          </w:tcPr>
          <w:p w14:paraId="6F36A797">
            <w:pPr>
              <w:jc w:val="right"/>
            </w:pPr>
            <w:r>
              <w:t>31.20</w:t>
            </w:r>
          </w:p>
        </w:tc>
        <w:tc>
          <w:tcPr>
            <w:vAlign w:val="center"/>
          </w:tcPr>
          <w:p w14:paraId="4DAE6CDC">
            <w:pPr>
              <w:jc w:val="right"/>
            </w:pPr>
            <w:r>
              <w:t>84.96</w:t>
            </w:r>
          </w:p>
        </w:tc>
        <w:tc>
          <w:tcPr>
            <w:vAlign w:val="center"/>
          </w:tcPr>
          <w:p w14:paraId="00CDD371">
            <w:pPr>
              <w:jc w:val="right"/>
            </w:pPr>
            <w:r>
              <w:t>112.32</w:t>
            </w:r>
          </w:p>
        </w:tc>
      </w:tr>
      <w:tr w14:paraId="7EC96A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4114D4E">
            <w:pPr>
              <w:jc w:val="center"/>
            </w:pPr>
            <w:r>
              <w:t>屋顶</w:t>
            </w:r>
          </w:p>
        </w:tc>
        <w:tc>
          <w:tcPr>
            <w:vAlign w:val="center"/>
          </w:tcPr>
          <w:p w14:paraId="1E7389F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61EE28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9EC7179">
            <w:pPr>
              <w:jc w:val="right"/>
            </w:pPr>
            <w:r>
              <w:t>31.20</w:t>
            </w:r>
          </w:p>
        </w:tc>
        <w:tc>
          <w:tcPr>
            <w:vAlign w:val="center"/>
          </w:tcPr>
          <w:p w14:paraId="135C1444">
            <w:pPr>
              <w:jc w:val="right"/>
            </w:pPr>
            <w:r>
              <w:t>－</w:t>
            </w:r>
          </w:p>
        </w:tc>
      </w:tr>
      <w:tr w14:paraId="2A2E2F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F6272E6">
            <w:pPr>
              <w:jc w:val="center"/>
            </w:pPr>
            <w:r>
              <w:t>合计</w:t>
            </w:r>
          </w:p>
        </w:tc>
        <w:tc>
          <w:tcPr>
            <w:vAlign w:val="center"/>
          </w:tcPr>
          <w:p w14:paraId="562F7D66">
            <w:pPr>
              <w:jc w:val="right"/>
            </w:pPr>
            <w:r>
              <w:t>3.60</w:t>
            </w:r>
          </w:p>
        </w:tc>
        <w:tc>
          <w:tcPr>
            <w:vAlign w:val="center"/>
          </w:tcPr>
          <w:p w14:paraId="0AFAC42C">
            <w:pPr>
              <w:jc w:val="right"/>
            </w:pPr>
            <w:r>
              <w:t>31.20</w:t>
            </w:r>
          </w:p>
        </w:tc>
        <w:tc>
          <w:tcPr>
            <w:vAlign w:val="center"/>
          </w:tcPr>
          <w:p w14:paraId="1A6EE934">
            <w:pPr>
              <w:jc w:val="right"/>
            </w:pPr>
            <w:r>
              <w:t>116.16</w:t>
            </w:r>
          </w:p>
        </w:tc>
        <w:tc>
          <w:tcPr>
            <w:vAlign w:val="center"/>
          </w:tcPr>
          <w:p w14:paraId="7521F21B">
            <w:pPr>
              <w:jc w:val="right"/>
            </w:pPr>
            <w:r>
              <w:t>112.32</w:t>
            </w:r>
          </w:p>
        </w:tc>
      </w:tr>
    </w:tbl>
    <w:p w14:paraId="50BF7CA1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9340"/>
      <w:r>
        <w:rPr>
          <w:color w:val="000000"/>
          <w:kern w:val="2"/>
          <w:szCs w:val="24"/>
          <w:lang w:val="en-US"/>
        </w:rPr>
        <w:t>窗墙比</w:t>
      </w:r>
      <w:bookmarkEnd w:id="43"/>
    </w:p>
    <w:p w14:paraId="23A4B8A4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24869"/>
      <w:r>
        <w:rPr>
          <w:color w:val="000000"/>
          <w:kern w:val="2"/>
          <w:szCs w:val="24"/>
          <w:lang w:val="en-US"/>
        </w:rPr>
        <w:t>窗墙比</w:t>
      </w:r>
      <w:bookmarkEnd w:id="44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816"/>
        <w:gridCol w:w="2105"/>
        <w:gridCol w:w="2105"/>
        <w:gridCol w:w="1652"/>
      </w:tblGrid>
      <w:tr w14:paraId="58B95A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6FFB7DC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3C2A49EA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1742BA97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06C4900F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7577DC13">
            <w:pPr>
              <w:jc w:val="center"/>
            </w:pPr>
            <w:r>
              <w:t>窗墙比</w:t>
            </w:r>
          </w:p>
        </w:tc>
      </w:tr>
      <w:tr w14:paraId="689CB7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B9A3C78">
            <w:r>
              <w:t>南向</w:t>
            </w:r>
          </w:p>
        </w:tc>
        <w:tc>
          <w:tcPr>
            <w:vAlign w:val="center"/>
          </w:tcPr>
          <w:p w14:paraId="215A3B94">
            <w:r>
              <w:t>立面1</w:t>
            </w:r>
          </w:p>
        </w:tc>
        <w:tc>
          <w:tcPr>
            <w:vAlign w:val="center"/>
          </w:tcPr>
          <w:p w14:paraId="7BD3C03E">
            <w:r>
              <w:t>2.31</w:t>
            </w:r>
          </w:p>
        </w:tc>
        <w:tc>
          <w:tcPr>
            <w:vAlign w:val="center"/>
          </w:tcPr>
          <w:p w14:paraId="6AB56C42">
            <w:r>
              <w:t>27.36</w:t>
            </w:r>
          </w:p>
        </w:tc>
        <w:tc>
          <w:tcPr>
            <w:vAlign w:val="center"/>
          </w:tcPr>
          <w:p w14:paraId="2C0BEBCE">
            <w:r>
              <w:t>0.08</w:t>
            </w:r>
          </w:p>
        </w:tc>
      </w:tr>
      <w:tr w14:paraId="7C91BA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EFDA1D4">
            <w:r>
              <w:t>北向</w:t>
            </w:r>
          </w:p>
        </w:tc>
        <w:tc>
          <w:tcPr>
            <w:vAlign w:val="center"/>
          </w:tcPr>
          <w:p w14:paraId="6248272D">
            <w:r>
              <w:t>立面2</w:t>
            </w:r>
          </w:p>
        </w:tc>
        <w:tc>
          <w:tcPr>
            <w:vAlign w:val="center"/>
          </w:tcPr>
          <w:p w14:paraId="1FD148BA">
            <w:r>
              <w:t>7.17</w:t>
            </w:r>
          </w:p>
        </w:tc>
        <w:tc>
          <w:tcPr>
            <w:vAlign w:val="center"/>
          </w:tcPr>
          <w:p w14:paraId="5BB48CDC">
            <w:r>
              <w:t>27.36</w:t>
            </w:r>
          </w:p>
        </w:tc>
        <w:tc>
          <w:tcPr>
            <w:vAlign w:val="center"/>
          </w:tcPr>
          <w:p w14:paraId="03F61D79">
            <w:r>
              <w:t>0.26</w:t>
            </w:r>
          </w:p>
        </w:tc>
      </w:tr>
      <w:tr w14:paraId="72D6D2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73AC8F8">
            <w:r>
              <w:t>东向</w:t>
            </w:r>
          </w:p>
        </w:tc>
        <w:tc>
          <w:tcPr>
            <w:vAlign w:val="center"/>
          </w:tcPr>
          <w:p w14:paraId="6F3D0164">
            <w:r>
              <w:t>立面3</w:t>
            </w:r>
          </w:p>
        </w:tc>
        <w:tc>
          <w:tcPr>
            <w:vAlign w:val="center"/>
          </w:tcPr>
          <w:p w14:paraId="4E0EB48D">
            <w:r>
              <w:t>0.00</w:t>
            </w:r>
          </w:p>
        </w:tc>
        <w:tc>
          <w:tcPr>
            <w:vAlign w:val="center"/>
          </w:tcPr>
          <w:p w14:paraId="01C45549">
            <w:r>
              <w:t>13.68</w:t>
            </w:r>
          </w:p>
        </w:tc>
        <w:tc>
          <w:tcPr>
            <w:vAlign w:val="center"/>
          </w:tcPr>
          <w:p w14:paraId="3F8FDF6B">
            <w:r>
              <w:t>0.00</w:t>
            </w:r>
          </w:p>
        </w:tc>
      </w:tr>
      <w:tr w14:paraId="3EBB33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E1D6C4">
            <w:r>
              <w:t>西向</w:t>
            </w:r>
          </w:p>
        </w:tc>
        <w:tc>
          <w:tcPr>
            <w:vAlign w:val="center"/>
          </w:tcPr>
          <w:p w14:paraId="09590084">
            <w:r>
              <w:t>立面4</w:t>
            </w:r>
          </w:p>
        </w:tc>
        <w:tc>
          <w:tcPr>
            <w:vAlign w:val="center"/>
          </w:tcPr>
          <w:p w14:paraId="285453A0">
            <w:r>
              <w:t>7.98</w:t>
            </w:r>
          </w:p>
        </w:tc>
        <w:tc>
          <w:tcPr>
            <w:vAlign w:val="center"/>
          </w:tcPr>
          <w:p w14:paraId="1138ED01">
            <w:r>
              <w:t>13.68</w:t>
            </w:r>
          </w:p>
        </w:tc>
        <w:tc>
          <w:tcPr>
            <w:vAlign w:val="center"/>
          </w:tcPr>
          <w:p w14:paraId="799C363A">
            <w:r>
              <w:t>0.58</w:t>
            </w:r>
          </w:p>
        </w:tc>
      </w:tr>
    </w:tbl>
    <w:p w14:paraId="687117FF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11849"/>
      <w:r>
        <w:rPr>
          <w:color w:val="000000"/>
          <w:kern w:val="2"/>
          <w:szCs w:val="24"/>
          <w:lang w:val="en-US"/>
        </w:rPr>
        <w:t>外窗表</w:t>
      </w:r>
      <w:bookmarkEnd w:id="45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18"/>
        <w:gridCol w:w="1165"/>
        <w:gridCol w:w="1160"/>
        <w:gridCol w:w="962"/>
        <w:gridCol w:w="718"/>
        <w:gridCol w:w="1148"/>
        <w:gridCol w:w="1148"/>
        <w:gridCol w:w="1131"/>
      </w:tblGrid>
      <w:tr w14:paraId="7BEE6A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F805E7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7139DBAE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07D7E736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94B3354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519435C4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89C600E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67FC39E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77455C55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66623BCF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</w:tr>
      <w:tr w14:paraId="5B059E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9CF0DFF">
            <w:r>
              <w:t>南向</w:t>
            </w:r>
          </w:p>
        </w:tc>
        <w:tc>
          <w:tcPr>
            <w:vAlign w:val="center"/>
          </w:tcPr>
          <w:p w14:paraId="209F2124">
            <w:r>
              <w:t>立面1</w:t>
            </w:r>
          </w:p>
        </w:tc>
        <w:tc>
          <w:tcPr>
            <w:vAlign w:val="center"/>
          </w:tcPr>
          <w:p w14:paraId="50C588A6">
            <w:r>
              <w:t>LC5621[1121]</w:t>
            </w:r>
          </w:p>
        </w:tc>
        <w:tc>
          <w:tcPr>
            <w:vAlign w:val="center"/>
          </w:tcPr>
          <w:p w14:paraId="683D2F20">
            <w:r>
              <w:t>1.10×2.10</w:t>
            </w:r>
          </w:p>
        </w:tc>
        <w:tc>
          <w:tcPr>
            <w:vAlign w:val="center"/>
          </w:tcPr>
          <w:p w14:paraId="7428AFE2">
            <w:r>
              <w:t>1</w:t>
            </w:r>
          </w:p>
        </w:tc>
        <w:tc>
          <w:tcPr>
            <w:vAlign w:val="center"/>
          </w:tcPr>
          <w:p w14:paraId="138D80D2">
            <w:r>
              <w:t>1</w:t>
            </w:r>
          </w:p>
        </w:tc>
        <w:tc>
          <w:tcPr>
            <w:vAlign w:val="center"/>
          </w:tcPr>
          <w:p w14:paraId="1B640D03">
            <w:r>
              <w:t>2.31</w:t>
            </w:r>
          </w:p>
        </w:tc>
        <w:tc>
          <w:tcPr>
            <w:vAlign w:val="center"/>
          </w:tcPr>
          <w:p w14:paraId="24F16490">
            <w:r>
              <w:t>2.31</w:t>
            </w:r>
          </w:p>
        </w:tc>
        <w:tc>
          <w:tcPr>
            <w:vAlign w:val="center"/>
          </w:tcPr>
          <w:p w14:paraId="00771537">
            <w:r>
              <w:t>2.31</w:t>
            </w:r>
          </w:p>
        </w:tc>
      </w:tr>
      <w:tr w14:paraId="4C8407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34603F0E">
            <w:r>
              <w:t>北向</w:t>
            </w:r>
          </w:p>
        </w:tc>
        <w:tc>
          <w:tcPr>
            <w:vMerge w:val="restart"/>
            <w:vAlign w:val="center"/>
          </w:tcPr>
          <w:p w14:paraId="7FCE357D">
            <w:r>
              <w:t>立面2</w:t>
            </w:r>
          </w:p>
        </w:tc>
        <w:tc>
          <w:tcPr>
            <w:vAlign w:val="center"/>
          </w:tcPr>
          <w:p w14:paraId="034EBD40">
            <w:r>
              <w:t>C0909</w:t>
            </w:r>
          </w:p>
        </w:tc>
        <w:tc>
          <w:tcPr>
            <w:vAlign w:val="center"/>
          </w:tcPr>
          <w:p w14:paraId="7589FCC3">
            <w:r>
              <w:t>0.90×0.90</w:t>
            </w:r>
          </w:p>
        </w:tc>
        <w:tc>
          <w:tcPr>
            <w:vAlign w:val="center"/>
          </w:tcPr>
          <w:p w14:paraId="18D1C8DD">
            <w:r>
              <w:t>1</w:t>
            </w:r>
          </w:p>
        </w:tc>
        <w:tc>
          <w:tcPr>
            <w:vAlign w:val="center"/>
          </w:tcPr>
          <w:p w14:paraId="0CCB5EA8">
            <w:r>
              <w:t>1</w:t>
            </w:r>
          </w:p>
        </w:tc>
        <w:tc>
          <w:tcPr>
            <w:vAlign w:val="center"/>
          </w:tcPr>
          <w:p w14:paraId="4345BFA3">
            <w:r>
              <w:t>0.81</w:t>
            </w:r>
          </w:p>
        </w:tc>
        <w:tc>
          <w:tcPr>
            <w:vAlign w:val="center"/>
          </w:tcPr>
          <w:p w14:paraId="53B6EDA6">
            <w:r>
              <w:t>0.81</w:t>
            </w:r>
          </w:p>
        </w:tc>
        <w:tc>
          <w:tcPr>
            <w:vMerge w:val="restart"/>
            <w:vAlign w:val="center"/>
          </w:tcPr>
          <w:p w14:paraId="3A85AB16">
            <w:r>
              <w:t>7.17</w:t>
            </w:r>
          </w:p>
        </w:tc>
      </w:tr>
      <w:tr w14:paraId="59067D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979E51D"/>
        </w:tc>
        <w:tc>
          <w:tcPr>
            <w:vMerge w:val="continue"/>
            <w:vAlign w:val="center"/>
          </w:tcPr>
          <w:p w14:paraId="6BCB6F36"/>
        </w:tc>
        <w:tc>
          <w:tcPr>
            <w:vAlign w:val="center"/>
          </w:tcPr>
          <w:p w14:paraId="0E4E9821">
            <w:r>
              <w:t>JYC1221</w:t>
            </w:r>
          </w:p>
        </w:tc>
        <w:tc>
          <w:tcPr>
            <w:vAlign w:val="center"/>
          </w:tcPr>
          <w:p w14:paraId="59BB69B1">
            <w:r>
              <w:t>1.20×1.50</w:t>
            </w:r>
          </w:p>
        </w:tc>
        <w:tc>
          <w:tcPr>
            <w:vAlign w:val="center"/>
          </w:tcPr>
          <w:p w14:paraId="23FEB3A9">
            <w:r>
              <w:t>1</w:t>
            </w:r>
          </w:p>
        </w:tc>
        <w:tc>
          <w:tcPr>
            <w:vAlign w:val="center"/>
          </w:tcPr>
          <w:p w14:paraId="016E2120">
            <w:r>
              <w:t>1</w:t>
            </w:r>
          </w:p>
        </w:tc>
        <w:tc>
          <w:tcPr>
            <w:vAlign w:val="center"/>
          </w:tcPr>
          <w:p w14:paraId="4FE09BD2">
            <w:r>
              <w:t>1.80</w:t>
            </w:r>
          </w:p>
        </w:tc>
        <w:tc>
          <w:tcPr>
            <w:vAlign w:val="center"/>
          </w:tcPr>
          <w:p w14:paraId="0529FA18">
            <w:r>
              <w:t>1.80</w:t>
            </w:r>
          </w:p>
        </w:tc>
        <w:tc>
          <w:tcPr>
            <w:vMerge w:val="continue"/>
            <w:vAlign w:val="center"/>
          </w:tcPr>
          <w:p w14:paraId="14ABA089"/>
        </w:tc>
      </w:tr>
      <w:tr w14:paraId="71F03B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F2452D8"/>
        </w:tc>
        <w:tc>
          <w:tcPr>
            <w:vMerge w:val="continue"/>
            <w:vAlign w:val="center"/>
          </w:tcPr>
          <w:p w14:paraId="77FB0C58"/>
        </w:tc>
        <w:tc>
          <w:tcPr>
            <w:vAlign w:val="center"/>
          </w:tcPr>
          <w:p w14:paraId="22A77C11">
            <w:r>
              <w:t>JYC1521</w:t>
            </w:r>
          </w:p>
        </w:tc>
        <w:tc>
          <w:tcPr>
            <w:vAlign w:val="center"/>
          </w:tcPr>
          <w:p w14:paraId="279C7844">
            <w:r>
              <w:t>1.50×1.50</w:t>
            </w:r>
          </w:p>
        </w:tc>
        <w:tc>
          <w:tcPr>
            <w:vAlign w:val="center"/>
          </w:tcPr>
          <w:p w14:paraId="3C86D3F9">
            <w:r>
              <w:t>1</w:t>
            </w:r>
          </w:p>
        </w:tc>
        <w:tc>
          <w:tcPr>
            <w:vAlign w:val="center"/>
          </w:tcPr>
          <w:p w14:paraId="19C7E9E7">
            <w:r>
              <w:t>1</w:t>
            </w:r>
          </w:p>
        </w:tc>
        <w:tc>
          <w:tcPr>
            <w:vAlign w:val="center"/>
          </w:tcPr>
          <w:p w14:paraId="3C82B37C">
            <w:r>
              <w:t>2.25</w:t>
            </w:r>
          </w:p>
        </w:tc>
        <w:tc>
          <w:tcPr>
            <w:vAlign w:val="center"/>
          </w:tcPr>
          <w:p w14:paraId="2210B998">
            <w:r>
              <w:t>2.25</w:t>
            </w:r>
          </w:p>
        </w:tc>
        <w:tc>
          <w:tcPr>
            <w:vMerge w:val="continue"/>
            <w:vAlign w:val="center"/>
          </w:tcPr>
          <w:p w14:paraId="53828B7F"/>
        </w:tc>
      </w:tr>
      <w:tr w14:paraId="4032C3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EAD9BF2"/>
        </w:tc>
        <w:tc>
          <w:tcPr>
            <w:vMerge w:val="continue"/>
            <w:vAlign w:val="center"/>
          </w:tcPr>
          <w:p w14:paraId="55B74561"/>
        </w:tc>
        <w:tc>
          <w:tcPr>
            <w:vAlign w:val="center"/>
          </w:tcPr>
          <w:p w14:paraId="436E692E">
            <w:r>
              <w:t>LC5621[1121]</w:t>
            </w:r>
          </w:p>
        </w:tc>
        <w:tc>
          <w:tcPr>
            <w:vAlign w:val="center"/>
          </w:tcPr>
          <w:p w14:paraId="75A94E67">
            <w:r>
              <w:t>1.10×2.10</w:t>
            </w:r>
          </w:p>
        </w:tc>
        <w:tc>
          <w:tcPr>
            <w:vAlign w:val="center"/>
          </w:tcPr>
          <w:p w14:paraId="73048C89">
            <w:r>
              <w:t>1</w:t>
            </w:r>
          </w:p>
        </w:tc>
        <w:tc>
          <w:tcPr>
            <w:vAlign w:val="center"/>
          </w:tcPr>
          <w:p w14:paraId="2AF73273">
            <w:r>
              <w:t>1</w:t>
            </w:r>
          </w:p>
        </w:tc>
        <w:tc>
          <w:tcPr>
            <w:vAlign w:val="center"/>
          </w:tcPr>
          <w:p w14:paraId="333A7E8E">
            <w:r>
              <w:t>2.31</w:t>
            </w:r>
          </w:p>
        </w:tc>
        <w:tc>
          <w:tcPr>
            <w:vAlign w:val="center"/>
          </w:tcPr>
          <w:p w14:paraId="0BA2DCB4">
            <w:r>
              <w:t>2.31</w:t>
            </w:r>
          </w:p>
        </w:tc>
        <w:tc>
          <w:tcPr>
            <w:vMerge w:val="continue"/>
            <w:vAlign w:val="center"/>
          </w:tcPr>
          <w:p w14:paraId="72819497"/>
        </w:tc>
      </w:tr>
      <w:tr w14:paraId="04C162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0276E13">
            <w:r>
              <w:t>西向</w:t>
            </w:r>
          </w:p>
        </w:tc>
        <w:tc>
          <w:tcPr>
            <w:vAlign w:val="center"/>
          </w:tcPr>
          <w:p w14:paraId="4B7F8582">
            <w:r>
              <w:t>立面4</w:t>
            </w:r>
          </w:p>
        </w:tc>
        <w:tc>
          <w:tcPr>
            <w:vAlign w:val="center"/>
          </w:tcPr>
          <w:p w14:paraId="08CB77F8">
            <w:r>
              <w:t>LC5621[3821]</w:t>
            </w:r>
          </w:p>
        </w:tc>
        <w:tc>
          <w:tcPr>
            <w:vAlign w:val="center"/>
          </w:tcPr>
          <w:p w14:paraId="732D4FB1">
            <w:r>
              <w:t>3.80×2.10</w:t>
            </w:r>
          </w:p>
        </w:tc>
        <w:tc>
          <w:tcPr>
            <w:vAlign w:val="center"/>
          </w:tcPr>
          <w:p w14:paraId="0B083383">
            <w:r>
              <w:t>1</w:t>
            </w:r>
          </w:p>
        </w:tc>
        <w:tc>
          <w:tcPr>
            <w:vAlign w:val="center"/>
          </w:tcPr>
          <w:p w14:paraId="5EDBC6D2">
            <w:r>
              <w:t>1</w:t>
            </w:r>
          </w:p>
        </w:tc>
        <w:tc>
          <w:tcPr>
            <w:vAlign w:val="center"/>
          </w:tcPr>
          <w:p w14:paraId="4FD6AE1C">
            <w:r>
              <w:t>7.98</w:t>
            </w:r>
          </w:p>
        </w:tc>
        <w:tc>
          <w:tcPr>
            <w:vAlign w:val="center"/>
          </w:tcPr>
          <w:p w14:paraId="0068C101">
            <w:r>
              <w:t>7.98</w:t>
            </w:r>
          </w:p>
        </w:tc>
        <w:tc>
          <w:tcPr>
            <w:vAlign w:val="center"/>
          </w:tcPr>
          <w:p w14:paraId="0EE741EA">
            <w:r>
              <w:t>7.98</w:t>
            </w:r>
          </w:p>
        </w:tc>
      </w:tr>
    </w:tbl>
    <w:p w14:paraId="7A3BDD99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11698"/>
      <w:r>
        <w:rPr>
          <w:color w:val="000000"/>
          <w:kern w:val="2"/>
          <w:szCs w:val="24"/>
          <w:lang w:val="en-US"/>
        </w:rPr>
        <w:t>天窗</w:t>
      </w:r>
      <w:bookmarkEnd w:id="46"/>
    </w:p>
    <w:p w14:paraId="1A5127E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7" w:name="_Toc27240"/>
      <w:r>
        <w:rPr>
          <w:color w:val="000000"/>
          <w:kern w:val="2"/>
          <w:szCs w:val="24"/>
          <w:lang w:val="en-US"/>
        </w:rPr>
        <w:t>天窗类型</w:t>
      </w:r>
      <w:bookmarkEnd w:id="47"/>
    </w:p>
    <w:p w14:paraId="7144A43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15DF391E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29987"/>
      <w:r>
        <w:rPr>
          <w:color w:val="000000"/>
          <w:kern w:val="2"/>
          <w:szCs w:val="24"/>
          <w:lang w:val="en-US"/>
        </w:rPr>
        <w:t>屋顶</w:t>
      </w:r>
      <w:bookmarkEnd w:id="48"/>
    </w:p>
    <w:p w14:paraId="77E59B19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32072"/>
      <w:r>
        <w:rPr>
          <w:color w:val="000000"/>
          <w:kern w:val="2"/>
          <w:szCs w:val="24"/>
          <w:lang w:val="en-US"/>
        </w:rPr>
        <w:t>屋顶构造一</w:t>
      </w:r>
      <w:bookmarkEnd w:id="49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0D4C66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0C93AF11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46590FF6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4A99D97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E8CFC75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0031F83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E4ED8B8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10482A6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7852D1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5A5BA835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7FC32943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1E40A6D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3C9B4EB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F046016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139BF8D1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144BE2A">
            <w:pPr>
              <w:jc w:val="center"/>
            </w:pPr>
            <w:r>
              <w:t>D=R*S</w:t>
            </w:r>
          </w:p>
        </w:tc>
      </w:tr>
      <w:tr w14:paraId="531D29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C9130F0">
            <w:r>
              <w:t>水泥砂浆（抗裂砂浆）</w:t>
            </w:r>
          </w:p>
        </w:tc>
        <w:tc>
          <w:tcPr>
            <w:vAlign w:val="center"/>
          </w:tcPr>
          <w:p w14:paraId="1227433A">
            <w:r>
              <w:t>20</w:t>
            </w:r>
          </w:p>
        </w:tc>
        <w:tc>
          <w:tcPr>
            <w:vAlign w:val="center"/>
          </w:tcPr>
          <w:p w14:paraId="618DA9F7">
            <w:r>
              <w:t>0.930</w:t>
            </w:r>
          </w:p>
        </w:tc>
        <w:tc>
          <w:tcPr>
            <w:vAlign w:val="center"/>
          </w:tcPr>
          <w:p w14:paraId="138778A5">
            <w:r>
              <w:t>11.370</w:t>
            </w:r>
          </w:p>
        </w:tc>
        <w:tc>
          <w:tcPr>
            <w:vAlign w:val="center"/>
          </w:tcPr>
          <w:p w14:paraId="3EF13CCA">
            <w:r>
              <w:t>1.00</w:t>
            </w:r>
          </w:p>
        </w:tc>
        <w:tc>
          <w:tcPr>
            <w:vAlign w:val="center"/>
          </w:tcPr>
          <w:p w14:paraId="2B8CED6A">
            <w:r>
              <w:t>0.022</w:t>
            </w:r>
          </w:p>
        </w:tc>
        <w:tc>
          <w:tcPr>
            <w:vAlign w:val="center"/>
          </w:tcPr>
          <w:p w14:paraId="48B147B6">
            <w:r>
              <w:t>0.245</w:t>
            </w:r>
          </w:p>
        </w:tc>
      </w:tr>
      <w:tr w14:paraId="47DFE9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523CF86">
            <w:r>
              <w:t>挤塑聚苯板(ρ=25-32)</w:t>
            </w:r>
          </w:p>
        </w:tc>
        <w:tc>
          <w:tcPr>
            <w:vAlign w:val="center"/>
          </w:tcPr>
          <w:p w14:paraId="465A99FE">
            <w:r>
              <w:t>80</w:t>
            </w:r>
          </w:p>
        </w:tc>
        <w:tc>
          <w:tcPr>
            <w:vAlign w:val="center"/>
          </w:tcPr>
          <w:p w14:paraId="34408960">
            <w:r>
              <w:t>0.030</w:t>
            </w:r>
          </w:p>
        </w:tc>
        <w:tc>
          <w:tcPr>
            <w:vAlign w:val="center"/>
          </w:tcPr>
          <w:p w14:paraId="45127EEB">
            <w:r>
              <w:t>0.320</w:t>
            </w:r>
          </w:p>
        </w:tc>
        <w:tc>
          <w:tcPr>
            <w:vAlign w:val="center"/>
          </w:tcPr>
          <w:p w14:paraId="6472DF6F">
            <w:r>
              <w:t>1.10</w:t>
            </w:r>
          </w:p>
        </w:tc>
        <w:tc>
          <w:tcPr>
            <w:vAlign w:val="center"/>
          </w:tcPr>
          <w:p w14:paraId="7E76913E">
            <w:r>
              <w:t>2.424</w:t>
            </w:r>
          </w:p>
        </w:tc>
        <w:tc>
          <w:tcPr>
            <w:vAlign w:val="center"/>
          </w:tcPr>
          <w:p w14:paraId="49E1C20D">
            <w:r>
              <w:t>0.853</w:t>
            </w:r>
          </w:p>
        </w:tc>
      </w:tr>
      <w:tr w14:paraId="048D3E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D1DC206">
            <w:r>
              <w:t>水泥砂浆</w:t>
            </w:r>
          </w:p>
        </w:tc>
        <w:tc>
          <w:tcPr>
            <w:vAlign w:val="center"/>
          </w:tcPr>
          <w:p w14:paraId="1A2FDE2F">
            <w:r>
              <w:t>20</w:t>
            </w:r>
          </w:p>
        </w:tc>
        <w:tc>
          <w:tcPr>
            <w:vAlign w:val="center"/>
          </w:tcPr>
          <w:p w14:paraId="1463999D">
            <w:r>
              <w:t>0.930</w:t>
            </w:r>
          </w:p>
        </w:tc>
        <w:tc>
          <w:tcPr>
            <w:vAlign w:val="center"/>
          </w:tcPr>
          <w:p w14:paraId="5EDB1351">
            <w:r>
              <w:t>11.370</w:t>
            </w:r>
          </w:p>
        </w:tc>
        <w:tc>
          <w:tcPr>
            <w:vAlign w:val="center"/>
          </w:tcPr>
          <w:p w14:paraId="1B60A2D2">
            <w:r>
              <w:t>1.00</w:t>
            </w:r>
          </w:p>
        </w:tc>
        <w:tc>
          <w:tcPr>
            <w:vAlign w:val="center"/>
          </w:tcPr>
          <w:p w14:paraId="641BD0BB">
            <w:r>
              <w:t>0.022</w:t>
            </w:r>
          </w:p>
        </w:tc>
        <w:tc>
          <w:tcPr>
            <w:vAlign w:val="center"/>
          </w:tcPr>
          <w:p w14:paraId="79108641">
            <w:r>
              <w:t>0.245</w:t>
            </w:r>
          </w:p>
        </w:tc>
      </w:tr>
      <w:tr w14:paraId="66DF0E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269B1B2">
            <w:r>
              <w:t>轻骨料混凝土(找坡层)</w:t>
            </w:r>
          </w:p>
        </w:tc>
        <w:tc>
          <w:tcPr>
            <w:vAlign w:val="center"/>
          </w:tcPr>
          <w:p w14:paraId="513BBDE0">
            <w:r>
              <w:t>30</w:t>
            </w:r>
          </w:p>
        </w:tc>
        <w:tc>
          <w:tcPr>
            <w:vAlign w:val="center"/>
          </w:tcPr>
          <w:p w14:paraId="26E3FEC4">
            <w:r>
              <w:t>0.300</w:t>
            </w:r>
          </w:p>
        </w:tc>
        <w:tc>
          <w:tcPr>
            <w:vAlign w:val="center"/>
          </w:tcPr>
          <w:p w14:paraId="3FDE2D61">
            <w:r>
              <w:t>5.000</w:t>
            </w:r>
          </w:p>
        </w:tc>
        <w:tc>
          <w:tcPr>
            <w:vAlign w:val="center"/>
          </w:tcPr>
          <w:p w14:paraId="7C632D2A">
            <w:r>
              <w:t>1.50</w:t>
            </w:r>
          </w:p>
        </w:tc>
        <w:tc>
          <w:tcPr>
            <w:vAlign w:val="center"/>
          </w:tcPr>
          <w:p w14:paraId="7C2400D2">
            <w:r>
              <w:t>0.067</w:t>
            </w:r>
          </w:p>
        </w:tc>
        <w:tc>
          <w:tcPr>
            <w:vAlign w:val="center"/>
          </w:tcPr>
          <w:p w14:paraId="3AE92471">
            <w:r>
              <w:t>0.500</w:t>
            </w:r>
          </w:p>
        </w:tc>
      </w:tr>
      <w:tr w14:paraId="6200A8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0766B16">
            <w:r>
              <w:t>钢筋混凝土</w:t>
            </w:r>
          </w:p>
        </w:tc>
        <w:tc>
          <w:tcPr>
            <w:vAlign w:val="center"/>
          </w:tcPr>
          <w:p w14:paraId="03659D42">
            <w:r>
              <w:t>120</w:t>
            </w:r>
          </w:p>
        </w:tc>
        <w:tc>
          <w:tcPr>
            <w:vAlign w:val="center"/>
          </w:tcPr>
          <w:p w14:paraId="6D22E96B">
            <w:r>
              <w:t>1.740</w:t>
            </w:r>
          </w:p>
        </w:tc>
        <w:tc>
          <w:tcPr>
            <w:vAlign w:val="center"/>
          </w:tcPr>
          <w:p w14:paraId="3760A009">
            <w:r>
              <w:t>17.200</w:t>
            </w:r>
          </w:p>
        </w:tc>
        <w:tc>
          <w:tcPr>
            <w:vAlign w:val="center"/>
          </w:tcPr>
          <w:p w14:paraId="5834FD18">
            <w:r>
              <w:t>1.00</w:t>
            </w:r>
          </w:p>
        </w:tc>
        <w:tc>
          <w:tcPr>
            <w:vAlign w:val="center"/>
          </w:tcPr>
          <w:p w14:paraId="6911F3BD">
            <w:r>
              <w:t>0.069</w:t>
            </w:r>
          </w:p>
        </w:tc>
        <w:tc>
          <w:tcPr>
            <w:vAlign w:val="center"/>
          </w:tcPr>
          <w:p w14:paraId="24C324DB">
            <w:r>
              <w:t>1.186</w:t>
            </w:r>
          </w:p>
        </w:tc>
      </w:tr>
      <w:tr w14:paraId="15F10B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31F6BA8">
            <w:r>
              <w:t>各层之和∑</w:t>
            </w:r>
          </w:p>
        </w:tc>
        <w:tc>
          <w:tcPr>
            <w:vAlign w:val="center"/>
          </w:tcPr>
          <w:p w14:paraId="16A9AE4C">
            <w:r>
              <w:t>270</w:t>
            </w:r>
          </w:p>
        </w:tc>
        <w:tc>
          <w:tcPr>
            <w:vAlign w:val="center"/>
          </w:tcPr>
          <w:p w14:paraId="1D7717BF">
            <w:r>
              <w:t>－</w:t>
            </w:r>
          </w:p>
        </w:tc>
        <w:tc>
          <w:tcPr>
            <w:vAlign w:val="center"/>
          </w:tcPr>
          <w:p w14:paraId="3B7755F2">
            <w:r>
              <w:t>－</w:t>
            </w:r>
          </w:p>
        </w:tc>
        <w:tc>
          <w:tcPr>
            <w:vAlign w:val="center"/>
          </w:tcPr>
          <w:p w14:paraId="0F09C153">
            <w:r>
              <w:t>－</w:t>
            </w:r>
          </w:p>
        </w:tc>
        <w:tc>
          <w:tcPr>
            <w:vAlign w:val="center"/>
          </w:tcPr>
          <w:p w14:paraId="79AC828F">
            <w:r>
              <w:t>2.603</w:t>
            </w:r>
          </w:p>
        </w:tc>
        <w:tc>
          <w:tcPr>
            <w:vAlign w:val="center"/>
          </w:tcPr>
          <w:p w14:paraId="74F2D9D0">
            <w:r>
              <w:t>3.029</w:t>
            </w:r>
          </w:p>
        </w:tc>
      </w:tr>
      <w:tr w14:paraId="308E27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35525F2">
            <w:r>
              <w:t>外表面太阳辐射吸收系数</w:t>
            </w:r>
          </w:p>
        </w:tc>
        <w:tc>
          <w:tcPr>
            <w:gridSpan w:val="6"/>
          </w:tcPr>
          <w:p w14:paraId="6AC9A69C">
            <w:pPr>
              <w:jc w:val="center"/>
            </w:pPr>
            <w:r>
              <w:t>0.75[默认]</w:t>
            </w:r>
          </w:p>
        </w:tc>
      </w:tr>
      <w:tr w14:paraId="491753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1B49449">
            <w:r>
              <w:t>传热系数K=1/(0.16+∑R)</w:t>
            </w:r>
          </w:p>
        </w:tc>
        <w:tc>
          <w:tcPr>
            <w:gridSpan w:val="6"/>
          </w:tcPr>
          <w:p w14:paraId="44BCC2F2">
            <w:pPr>
              <w:jc w:val="center"/>
            </w:pPr>
            <w:r>
              <w:t>0.36</w:t>
            </w:r>
          </w:p>
        </w:tc>
      </w:tr>
      <w:tr w14:paraId="5A3C84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2F3BD93">
            <w:r>
              <w:t>标准依据</w:t>
            </w:r>
          </w:p>
        </w:tc>
        <w:tc>
          <w:tcPr>
            <w:gridSpan w:val="6"/>
          </w:tcPr>
          <w:p w14:paraId="30D10E5B">
            <w:r>
              <w:t>《建筑节能与可再生能源利用通用规范》GB55015-2021第3.1.11条</w:t>
            </w:r>
          </w:p>
        </w:tc>
      </w:tr>
      <w:tr w14:paraId="53E002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3326213">
            <w:r>
              <w:t>标准要求</w:t>
            </w:r>
          </w:p>
        </w:tc>
        <w:tc>
          <w:tcPr>
            <w:gridSpan w:val="6"/>
          </w:tcPr>
          <w:p w14:paraId="4CD4CF1A">
            <w:r>
              <w:t>K≤0.60</w:t>
            </w:r>
          </w:p>
        </w:tc>
      </w:tr>
      <w:tr w14:paraId="67D082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45EDB3F">
            <w:r>
              <w:t>结论</w:t>
            </w:r>
          </w:p>
        </w:tc>
        <w:tc>
          <w:tcPr>
            <w:gridSpan w:val="6"/>
          </w:tcPr>
          <w:p w14:paraId="7B47F3CC">
            <w:r>
              <w:t>满足</w:t>
            </w:r>
          </w:p>
        </w:tc>
      </w:tr>
    </w:tbl>
    <w:p w14:paraId="1AE758F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E79B2FB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27400"/>
      <w:r>
        <w:rPr>
          <w:color w:val="000000"/>
          <w:kern w:val="2"/>
          <w:szCs w:val="24"/>
          <w:lang w:val="en-US"/>
        </w:rPr>
        <w:t>外墙</w:t>
      </w:r>
      <w:bookmarkEnd w:id="50"/>
    </w:p>
    <w:p w14:paraId="4678186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20910"/>
      <w:r>
        <w:rPr>
          <w:color w:val="000000"/>
          <w:kern w:val="2"/>
          <w:szCs w:val="24"/>
          <w:lang w:val="en-US"/>
        </w:rPr>
        <w:t>外墙相关构造</w:t>
      </w:r>
      <w:bookmarkEnd w:id="51"/>
    </w:p>
    <w:p w14:paraId="3D393F41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填充墙构造一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46B202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23938677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6378296A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3EEFA634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3256307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41E5D31D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BC11F16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5A7BD75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E6868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73083CFE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EAB50B0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03D24176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28885EB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22B0AE4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91F6255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4CD6FD6">
            <w:pPr>
              <w:jc w:val="center"/>
            </w:pPr>
            <w:r>
              <w:t>D=R*S</w:t>
            </w:r>
          </w:p>
        </w:tc>
      </w:tr>
      <w:tr w14:paraId="7E66CA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46B4E56">
            <w:r>
              <w:t>水泥砂浆（抗裂砂浆）</w:t>
            </w:r>
          </w:p>
        </w:tc>
        <w:tc>
          <w:tcPr>
            <w:vAlign w:val="center"/>
          </w:tcPr>
          <w:p w14:paraId="0DD62347">
            <w:r>
              <w:t>5</w:t>
            </w:r>
          </w:p>
        </w:tc>
        <w:tc>
          <w:tcPr>
            <w:vAlign w:val="center"/>
          </w:tcPr>
          <w:p w14:paraId="017E22AD">
            <w:r>
              <w:t>0.930</w:t>
            </w:r>
          </w:p>
        </w:tc>
        <w:tc>
          <w:tcPr>
            <w:vAlign w:val="center"/>
          </w:tcPr>
          <w:p w14:paraId="41DF65A3">
            <w:r>
              <w:t>11.370</w:t>
            </w:r>
          </w:p>
        </w:tc>
        <w:tc>
          <w:tcPr>
            <w:vAlign w:val="center"/>
          </w:tcPr>
          <w:p w14:paraId="0D72F6F2">
            <w:r>
              <w:t>1.00</w:t>
            </w:r>
          </w:p>
        </w:tc>
        <w:tc>
          <w:tcPr>
            <w:vAlign w:val="center"/>
          </w:tcPr>
          <w:p w14:paraId="37A70E4F">
            <w:r>
              <w:t>0.005</w:t>
            </w:r>
          </w:p>
        </w:tc>
        <w:tc>
          <w:tcPr>
            <w:vAlign w:val="center"/>
          </w:tcPr>
          <w:p w14:paraId="35C48C49">
            <w:r>
              <w:t>0.061</w:t>
            </w:r>
          </w:p>
        </w:tc>
      </w:tr>
      <w:tr w14:paraId="4D2B3B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C1B1FB4">
            <w:r>
              <w:t>挤塑聚苯板(ρ=25-32)</w:t>
            </w:r>
          </w:p>
        </w:tc>
        <w:tc>
          <w:tcPr>
            <w:vAlign w:val="center"/>
          </w:tcPr>
          <w:p w14:paraId="2CF1BD86">
            <w:r>
              <w:t>40</w:t>
            </w:r>
          </w:p>
        </w:tc>
        <w:tc>
          <w:tcPr>
            <w:vAlign w:val="center"/>
          </w:tcPr>
          <w:p w14:paraId="37CFF4D0">
            <w:r>
              <w:t>0.030</w:t>
            </w:r>
          </w:p>
        </w:tc>
        <w:tc>
          <w:tcPr>
            <w:vAlign w:val="center"/>
          </w:tcPr>
          <w:p w14:paraId="16D05EBD">
            <w:r>
              <w:t>0.320</w:t>
            </w:r>
          </w:p>
        </w:tc>
        <w:tc>
          <w:tcPr>
            <w:vAlign w:val="center"/>
          </w:tcPr>
          <w:p w14:paraId="0820EA1C">
            <w:r>
              <w:t>1.10</w:t>
            </w:r>
          </w:p>
        </w:tc>
        <w:tc>
          <w:tcPr>
            <w:vAlign w:val="center"/>
          </w:tcPr>
          <w:p w14:paraId="46D780F7">
            <w:r>
              <w:t>1.212</w:t>
            </w:r>
          </w:p>
        </w:tc>
        <w:tc>
          <w:tcPr>
            <w:vAlign w:val="center"/>
          </w:tcPr>
          <w:p w14:paraId="531382D9">
            <w:r>
              <w:t>0.427</w:t>
            </w:r>
          </w:p>
        </w:tc>
      </w:tr>
      <w:tr w14:paraId="687123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D4A539A">
            <w:r>
              <w:t>水泥砂浆</w:t>
            </w:r>
          </w:p>
        </w:tc>
        <w:tc>
          <w:tcPr>
            <w:vAlign w:val="center"/>
          </w:tcPr>
          <w:p w14:paraId="3A25758C">
            <w:r>
              <w:t>15</w:t>
            </w:r>
          </w:p>
        </w:tc>
        <w:tc>
          <w:tcPr>
            <w:vAlign w:val="center"/>
          </w:tcPr>
          <w:p w14:paraId="3A37B6F3">
            <w:r>
              <w:t>0.930</w:t>
            </w:r>
          </w:p>
        </w:tc>
        <w:tc>
          <w:tcPr>
            <w:vAlign w:val="center"/>
          </w:tcPr>
          <w:p w14:paraId="4F9C26FE">
            <w:r>
              <w:t>11.370</w:t>
            </w:r>
          </w:p>
        </w:tc>
        <w:tc>
          <w:tcPr>
            <w:vAlign w:val="center"/>
          </w:tcPr>
          <w:p w14:paraId="545138B4">
            <w:r>
              <w:t>1.00</w:t>
            </w:r>
          </w:p>
        </w:tc>
        <w:tc>
          <w:tcPr>
            <w:vAlign w:val="center"/>
          </w:tcPr>
          <w:p w14:paraId="485951D0">
            <w:r>
              <w:t>0.016</w:t>
            </w:r>
          </w:p>
        </w:tc>
        <w:tc>
          <w:tcPr>
            <w:vAlign w:val="center"/>
          </w:tcPr>
          <w:p w14:paraId="2D296CEC">
            <w:r>
              <w:t>0.183</w:t>
            </w:r>
          </w:p>
        </w:tc>
      </w:tr>
      <w:tr w14:paraId="2CB306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0B366EA">
            <w:r>
              <w:t>防水砂浆</w:t>
            </w:r>
          </w:p>
        </w:tc>
        <w:tc>
          <w:tcPr>
            <w:vAlign w:val="center"/>
          </w:tcPr>
          <w:p w14:paraId="16678D4C">
            <w:r>
              <w:t>8</w:t>
            </w:r>
          </w:p>
        </w:tc>
        <w:tc>
          <w:tcPr>
            <w:vAlign w:val="center"/>
          </w:tcPr>
          <w:p w14:paraId="50FC3B4E">
            <w:r>
              <w:t>0.930</w:t>
            </w:r>
          </w:p>
        </w:tc>
        <w:tc>
          <w:tcPr>
            <w:vAlign w:val="center"/>
          </w:tcPr>
          <w:p w14:paraId="6EF0ABA2">
            <w:r>
              <w:t>11.306</w:t>
            </w:r>
          </w:p>
        </w:tc>
        <w:tc>
          <w:tcPr>
            <w:vAlign w:val="center"/>
          </w:tcPr>
          <w:p w14:paraId="49D2574B">
            <w:r>
              <w:t>1.00</w:t>
            </w:r>
          </w:p>
        </w:tc>
        <w:tc>
          <w:tcPr>
            <w:vAlign w:val="center"/>
          </w:tcPr>
          <w:p w14:paraId="2B3B6C1E">
            <w:r>
              <w:t>0.009</w:t>
            </w:r>
          </w:p>
        </w:tc>
        <w:tc>
          <w:tcPr>
            <w:vAlign w:val="center"/>
          </w:tcPr>
          <w:p w14:paraId="2B6953A5">
            <w:r>
              <w:t>0.097</w:t>
            </w:r>
          </w:p>
        </w:tc>
      </w:tr>
      <w:tr w14:paraId="2EE96B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5231F1A">
            <w:r>
              <w:t>水泥砂浆</w:t>
            </w:r>
          </w:p>
        </w:tc>
        <w:tc>
          <w:tcPr>
            <w:vAlign w:val="center"/>
          </w:tcPr>
          <w:p w14:paraId="716C7230">
            <w:r>
              <w:t>20</w:t>
            </w:r>
          </w:p>
        </w:tc>
        <w:tc>
          <w:tcPr>
            <w:vAlign w:val="center"/>
          </w:tcPr>
          <w:p w14:paraId="7899D6B3">
            <w:r>
              <w:t>0.930</w:t>
            </w:r>
          </w:p>
        </w:tc>
        <w:tc>
          <w:tcPr>
            <w:vAlign w:val="center"/>
          </w:tcPr>
          <w:p w14:paraId="16B90C22">
            <w:r>
              <w:t>11.370</w:t>
            </w:r>
          </w:p>
        </w:tc>
        <w:tc>
          <w:tcPr>
            <w:vAlign w:val="center"/>
          </w:tcPr>
          <w:p w14:paraId="5D6E24F1">
            <w:r>
              <w:t>1.00</w:t>
            </w:r>
          </w:p>
        </w:tc>
        <w:tc>
          <w:tcPr>
            <w:vAlign w:val="center"/>
          </w:tcPr>
          <w:p w14:paraId="465C1B18">
            <w:r>
              <w:t>0.022</w:t>
            </w:r>
          </w:p>
        </w:tc>
        <w:tc>
          <w:tcPr>
            <w:vAlign w:val="center"/>
          </w:tcPr>
          <w:p w14:paraId="585FB75B">
            <w:r>
              <w:t>0.245</w:t>
            </w:r>
          </w:p>
        </w:tc>
      </w:tr>
      <w:tr w14:paraId="45992A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B9935B4">
            <w:r>
              <w:t>加气混凝土、泡沫混凝土(ρ=700)</w:t>
            </w:r>
          </w:p>
        </w:tc>
        <w:tc>
          <w:tcPr>
            <w:vAlign w:val="center"/>
          </w:tcPr>
          <w:p w14:paraId="1F9EAEB7">
            <w:r>
              <w:t>200</w:t>
            </w:r>
          </w:p>
        </w:tc>
        <w:tc>
          <w:tcPr>
            <w:vAlign w:val="center"/>
          </w:tcPr>
          <w:p w14:paraId="2C8828F7">
            <w:r>
              <w:t>0.180</w:t>
            </w:r>
          </w:p>
        </w:tc>
        <w:tc>
          <w:tcPr>
            <w:vAlign w:val="center"/>
          </w:tcPr>
          <w:p w14:paraId="0DC6C0A7">
            <w:r>
              <w:t>3.100</w:t>
            </w:r>
          </w:p>
        </w:tc>
        <w:tc>
          <w:tcPr>
            <w:vAlign w:val="center"/>
          </w:tcPr>
          <w:p w14:paraId="268FE9C6">
            <w:r>
              <w:t>1.25</w:t>
            </w:r>
          </w:p>
        </w:tc>
        <w:tc>
          <w:tcPr>
            <w:vAlign w:val="center"/>
          </w:tcPr>
          <w:p w14:paraId="59DE14C8">
            <w:r>
              <w:t>0.889</w:t>
            </w:r>
          </w:p>
        </w:tc>
        <w:tc>
          <w:tcPr>
            <w:vAlign w:val="center"/>
          </w:tcPr>
          <w:p w14:paraId="29526E02">
            <w:r>
              <w:t>3.444</w:t>
            </w:r>
          </w:p>
        </w:tc>
      </w:tr>
      <w:tr w14:paraId="56909A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1757482">
            <w:r>
              <w:t>水泥砂浆</w:t>
            </w:r>
          </w:p>
        </w:tc>
        <w:tc>
          <w:tcPr>
            <w:vAlign w:val="center"/>
          </w:tcPr>
          <w:p w14:paraId="32060497">
            <w:r>
              <w:t>20</w:t>
            </w:r>
          </w:p>
        </w:tc>
        <w:tc>
          <w:tcPr>
            <w:vAlign w:val="center"/>
          </w:tcPr>
          <w:p w14:paraId="167A9C1A">
            <w:r>
              <w:t>0.930</w:t>
            </w:r>
          </w:p>
        </w:tc>
        <w:tc>
          <w:tcPr>
            <w:vAlign w:val="center"/>
          </w:tcPr>
          <w:p w14:paraId="478DC45D">
            <w:r>
              <w:t>11.370</w:t>
            </w:r>
          </w:p>
        </w:tc>
        <w:tc>
          <w:tcPr>
            <w:vAlign w:val="center"/>
          </w:tcPr>
          <w:p w14:paraId="50EF1C24">
            <w:r>
              <w:t>1.00</w:t>
            </w:r>
          </w:p>
        </w:tc>
        <w:tc>
          <w:tcPr>
            <w:vAlign w:val="center"/>
          </w:tcPr>
          <w:p w14:paraId="1CF48FA7">
            <w:r>
              <w:t>0.022</w:t>
            </w:r>
          </w:p>
        </w:tc>
        <w:tc>
          <w:tcPr>
            <w:vAlign w:val="center"/>
          </w:tcPr>
          <w:p w14:paraId="7DC337AD">
            <w:r>
              <w:t>0.245</w:t>
            </w:r>
          </w:p>
        </w:tc>
      </w:tr>
      <w:tr w14:paraId="5C5B7C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395836B">
            <w:r>
              <w:t>各层之和∑</w:t>
            </w:r>
          </w:p>
        </w:tc>
        <w:tc>
          <w:tcPr>
            <w:vAlign w:val="center"/>
          </w:tcPr>
          <w:p w14:paraId="50B5B9D4">
            <w:r>
              <w:t>308</w:t>
            </w:r>
          </w:p>
        </w:tc>
        <w:tc>
          <w:tcPr>
            <w:vAlign w:val="center"/>
          </w:tcPr>
          <w:p w14:paraId="36F43B8E">
            <w:r>
              <w:t>－</w:t>
            </w:r>
          </w:p>
        </w:tc>
        <w:tc>
          <w:tcPr>
            <w:vAlign w:val="center"/>
          </w:tcPr>
          <w:p w14:paraId="08B815EF">
            <w:r>
              <w:t>－</w:t>
            </w:r>
          </w:p>
        </w:tc>
        <w:tc>
          <w:tcPr>
            <w:vAlign w:val="center"/>
          </w:tcPr>
          <w:p w14:paraId="003754AA">
            <w:r>
              <w:t>－</w:t>
            </w:r>
          </w:p>
        </w:tc>
        <w:tc>
          <w:tcPr>
            <w:vAlign w:val="center"/>
          </w:tcPr>
          <w:p w14:paraId="5F2A1978">
            <w:r>
              <w:t>2.174</w:t>
            </w:r>
          </w:p>
        </w:tc>
        <w:tc>
          <w:tcPr>
            <w:vAlign w:val="center"/>
          </w:tcPr>
          <w:p w14:paraId="12CEEEBE">
            <w:r>
              <w:t>4.702</w:t>
            </w:r>
          </w:p>
        </w:tc>
      </w:tr>
      <w:tr w14:paraId="07771E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C7B0215">
            <w:r>
              <w:t>外表面太阳辐射吸收系数</w:t>
            </w:r>
          </w:p>
        </w:tc>
        <w:tc>
          <w:tcPr>
            <w:gridSpan w:val="6"/>
          </w:tcPr>
          <w:p w14:paraId="7D740D26">
            <w:pPr>
              <w:jc w:val="center"/>
            </w:pPr>
            <w:r>
              <w:t>0.75[默认]</w:t>
            </w:r>
          </w:p>
        </w:tc>
      </w:tr>
      <w:tr w14:paraId="41BEFE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7173BBA">
            <w:r>
              <w:t>传热系数K=1/(0.16+∑R)</w:t>
            </w:r>
          </w:p>
        </w:tc>
        <w:tc>
          <w:tcPr>
            <w:gridSpan w:val="6"/>
          </w:tcPr>
          <w:p w14:paraId="61D07F57">
            <w:pPr>
              <w:jc w:val="center"/>
            </w:pPr>
            <w:r>
              <w:t>0.43</w:t>
            </w:r>
          </w:p>
        </w:tc>
      </w:tr>
    </w:tbl>
    <w:p w14:paraId="3450608B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热桥柱构造一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58F3A6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DAF98C3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731A25C5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E613BA1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A388B2C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4A4DEB26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954BACE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70C09A91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32EC20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07691111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1629511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DEB43FC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5695F0E8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6073B23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9752D1F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E97E11F">
            <w:pPr>
              <w:jc w:val="center"/>
            </w:pPr>
            <w:r>
              <w:t>D=R*S</w:t>
            </w:r>
          </w:p>
        </w:tc>
      </w:tr>
      <w:tr w14:paraId="3E90A5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79C66D3">
            <w:r>
              <w:t>水泥砂浆</w:t>
            </w:r>
          </w:p>
        </w:tc>
        <w:tc>
          <w:tcPr>
            <w:vAlign w:val="center"/>
          </w:tcPr>
          <w:p w14:paraId="14F451CD">
            <w:r>
              <w:t>20</w:t>
            </w:r>
          </w:p>
        </w:tc>
        <w:tc>
          <w:tcPr>
            <w:vAlign w:val="center"/>
          </w:tcPr>
          <w:p w14:paraId="01E9528E">
            <w:r>
              <w:t>0.930</w:t>
            </w:r>
          </w:p>
        </w:tc>
        <w:tc>
          <w:tcPr>
            <w:vAlign w:val="center"/>
          </w:tcPr>
          <w:p w14:paraId="444DA040">
            <w:r>
              <w:t>11.370</w:t>
            </w:r>
          </w:p>
        </w:tc>
        <w:tc>
          <w:tcPr>
            <w:vAlign w:val="center"/>
          </w:tcPr>
          <w:p w14:paraId="232F2B15">
            <w:r>
              <w:t>1.00</w:t>
            </w:r>
          </w:p>
        </w:tc>
        <w:tc>
          <w:tcPr>
            <w:vAlign w:val="center"/>
          </w:tcPr>
          <w:p w14:paraId="2A8F9802">
            <w:r>
              <w:t>0.022</w:t>
            </w:r>
          </w:p>
        </w:tc>
        <w:tc>
          <w:tcPr>
            <w:vAlign w:val="center"/>
          </w:tcPr>
          <w:p w14:paraId="18FCD4F7">
            <w:r>
              <w:t>0.245</w:t>
            </w:r>
          </w:p>
        </w:tc>
      </w:tr>
      <w:tr w14:paraId="6383C6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28B8106">
            <w:r>
              <w:t>挤塑聚苯板(ρ=25-32)</w:t>
            </w:r>
          </w:p>
        </w:tc>
        <w:tc>
          <w:tcPr>
            <w:vAlign w:val="center"/>
          </w:tcPr>
          <w:p w14:paraId="18206566">
            <w:r>
              <w:t>70</w:t>
            </w:r>
          </w:p>
        </w:tc>
        <w:tc>
          <w:tcPr>
            <w:vAlign w:val="center"/>
          </w:tcPr>
          <w:p w14:paraId="2C1AA010">
            <w:r>
              <w:t>0.030</w:t>
            </w:r>
          </w:p>
        </w:tc>
        <w:tc>
          <w:tcPr>
            <w:vAlign w:val="center"/>
          </w:tcPr>
          <w:p w14:paraId="6BEE6909">
            <w:r>
              <w:t>0.320</w:t>
            </w:r>
          </w:p>
        </w:tc>
        <w:tc>
          <w:tcPr>
            <w:vAlign w:val="center"/>
          </w:tcPr>
          <w:p w14:paraId="2854B851">
            <w:r>
              <w:t>1.10</w:t>
            </w:r>
          </w:p>
        </w:tc>
        <w:tc>
          <w:tcPr>
            <w:vAlign w:val="center"/>
          </w:tcPr>
          <w:p w14:paraId="60A7C27C">
            <w:r>
              <w:t>2.121</w:t>
            </w:r>
          </w:p>
        </w:tc>
        <w:tc>
          <w:tcPr>
            <w:vAlign w:val="center"/>
          </w:tcPr>
          <w:p w14:paraId="1EB1B50C">
            <w:r>
              <w:t>0.747</w:t>
            </w:r>
          </w:p>
        </w:tc>
      </w:tr>
      <w:tr w14:paraId="48486D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9E38888">
            <w:r>
              <w:t>钢筋混凝土</w:t>
            </w:r>
          </w:p>
        </w:tc>
        <w:tc>
          <w:tcPr>
            <w:vAlign w:val="center"/>
          </w:tcPr>
          <w:p w14:paraId="09ADF666">
            <w:r>
              <w:t>200</w:t>
            </w:r>
          </w:p>
        </w:tc>
        <w:tc>
          <w:tcPr>
            <w:vAlign w:val="center"/>
          </w:tcPr>
          <w:p w14:paraId="0648F6E9">
            <w:r>
              <w:t>1.740</w:t>
            </w:r>
          </w:p>
        </w:tc>
        <w:tc>
          <w:tcPr>
            <w:vAlign w:val="center"/>
          </w:tcPr>
          <w:p w14:paraId="5BC74354">
            <w:r>
              <w:t>17.200</w:t>
            </w:r>
          </w:p>
        </w:tc>
        <w:tc>
          <w:tcPr>
            <w:vAlign w:val="center"/>
          </w:tcPr>
          <w:p w14:paraId="1FEB1883">
            <w:r>
              <w:t>1.00</w:t>
            </w:r>
          </w:p>
        </w:tc>
        <w:tc>
          <w:tcPr>
            <w:vAlign w:val="center"/>
          </w:tcPr>
          <w:p w14:paraId="75BD7FB2">
            <w:r>
              <w:t>0.115</w:t>
            </w:r>
          </w:p>
        </w:tc>
        <w:tc>
          <w:tcPr>
            <w:vAlign w:val="center"/>
          </w:tcPr>
          <w:p w14:paraId="2AF8B1BE">
            <w:r>
              <w:t>1.977</w:t>
            </w:r>
          </w:p>
        </w:tc>
      </w:tr>
      <w:tr w14:paraId="2E6FBF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281F5B6">
            <w:r>
              <w:t>防水砂浆</w:t>
            </w:r>
          </w:p>
        </w:tc>
        <w:tc>
          <w:tcPr>
            <w:vAlign w:val="center"/>
          </w:tcPr>
          <w:p w14:paraId="22B7CAD4">
            <w:r>
              <w:t>20</w:t>
            </w:r>
          </w:p>
        </w:tc>
        <w:tc>
          <w:tcPr>
            <w:vAlign w:val="center"/>
          </w:tcPr>
          <w:p w14:paraId="63F660C5">
            <w:r>
              <w:t>0.930</w:t>
            </w:r>
          </w:p>
        </w:tc>
        <w:tc>
          <w:tcPr>
            <w:vAlign w:val="center"/>
          </w:tcPr>
          <w:p w14:paraId="1AD0E50E">
            <w:r>
              <w:t>11.306</w:t>
            </w:r>
          </w:p>
        </w:tc>
        <w:tc>
          <w:tcPr>
            <w:vAlign w:val="center"/>
          </w:tcPr>
          <w:p w14:paraId="527A71BF">
            <w:r>
              <w:t>1.00</w:t>
            </w:r>
          </w:p>
        </w:tc>
        <w:tc>
          <w:tcPr>
            <w:vAlign w:val="center"/>
          </w:tcPr>
          <w:p w14:paraId="615E5D13">
            <w:r>
              <w:t>0.022</w:t>
            </w:r>
          </w:p>
        </w:tc>
        <w:tc>
          <w:tcPr>
            <w:vAlign w:val="center"/>
          </w:tcPr>
          <w:p w14:paraId="612E1690">
            <w:r>
              <w:t>0.243</w:t>
            </w:r>
          </w:p>
        </w:tc>
      </w:tr>
      <w:tr w14:paraId="12B822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F5670FC">
            <w:r>
              <w:t>各层之和∑</w:t>
            </w:r>
          </w:p>
        </w:tc>
        <w:tc>
          <w:tcPr>
            <w:vAlign w:val="center"/>
          </w:tcPr>
          <w:p w14:paraId="45AFE275">
            <w:r>
              <w:t>310</w:t>
            </w:r>
          </w:p>
        </w:tc>
        <w:tc>
          <w:tcPr>
            <w:vAlign w:val="center"/>
          </w:tcPr>
          <w:p w14:paraId="5EE741EF">
            <w:r>
              <w:t>－</w:t>
            </w:r>
          </w:p>
        </w:tc>
        <w:tc>
          <w:tcPr>
            <w:vAlign w:val="center"/>
          </w:tcPr>
          <w:p w14:paraId="0D495931">
            <w:r>
              <w:t>－</w:t>
            </w:r>
          </w:p>
        </w:tc>
        <w:tc>
          <w:tcPr>
            <w:vAlign w:val="center"/>
          </w:tcPr>
          <w:p w14:paraId="1DA48302">
            <w:r>
              <w:t>－</w:t>
            </w:r>
          </w:p>
        </w:tc>
        <w:tc>
          <w:tcPr>
            <w:vAlign w:val="center"/>
          </w:tcPr>
          <w:p w14:paraId="3954CE0E">
            <w:r>
              <w:t>2.279</w:t>
            </w:r>
          </w:p>
        </w:tc>
        <w:tc>
          <w:tcPr>
            <w:vAlign w:val="center"/>
          </w:tcPr>
          <w:p w14:paraId="407C4406">
            <w:r>
              <w:t>3.211</w:t>
            </w:r>
          </w:p>
        </w:tc>
      </w:tr>
      <w:tr w14:paraId="2AC2E6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AB443BE">
            <w:r>
              <w:t>外表面太阳辐射吸收系数</w:t>
            </w:r>
          </w:p>
        </w:tc>
        <w:tc>
          <w:tcPr>
            <w:gridSpan w:val="6"/>
          </w:tcPr>
          <w:p w14:paraId="01BAA0B8">
            <w:pPr>
              <w:jc w:val="center"/>
            </w:pPr>
            <w:r>
              <w:t>0.75[默认]</w:t>
            </w:r>
          </w:p>
        </w:tc>
      </w:tr>
      <w:tr w14:paraId="50ADF6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72843E">
            <w:r>
              <w:t>传热系数K=1/(0.16+∑R)</w:t>
            </w:r>
          </w:p>
        </w:tc>
        <w:tc>
          <w:tcPr>
            <w:gridSpan w:val="6"/>
          </w:tcPr>
          <w:p w14:paraId="7BBE1DE3">
            <w:pPr>
              <w:jc w:val="center"/>
            </w:pPr>
            <w:r>
              <w:t>0.41</w:t>
            </w:r>
          </w:p>
        </w:tc>
      </w:tr>
    </w:tbl>
    <w:p w14:paraId="46BAA2AD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2" w:name="_Toc1720"/>
      <w:r>
        <w:rPr>
          <w:color w:val="000000"/>
          <w:kern w:val="2"/>
          <w:szCs w:val="24"/>
          <w:lang w:val="en-US"/>
        </w:rPr>
        <w:t>外墙主断面传热系数的修正系数ψ</w:t>
      </w:r>
      <w:bookmarkEnd w:id="52"/>
    </w:p>
    <w:p w14:paraId="2A033CE6">
      <w:pPr>
        <w:jc w:val="center"/>
        <w:rPr>
          <w:b/>
          <w:szCs w:val="21"/>
        </w:rPr>
      </w:pPr>
      <w:r>
        <w:rPr>
          <w:rFonts w:hint="eastAsia"/>
          <w:szCs w:val="21"/>
          <w:lang w:val="en-US"/>
        </w:rPr>
        <w:t xml:space="preserve"> </w:t>
      </w:r>
      <w:bookmarkStart w:id="53" w:name="公建2015外墙K修正系数表"/>
      <w:r>
        <w:rPr>
          <w:rFonts w:hint="eastAsia"/>
          <w:b/>
          <w:bCs/>
          <w:szCs w:val="21"/>
          <w:lang w:val="en-US"/>
        </w:rPr>
        <w:t>外墙主体部位传热系数的修正系数</w:t>
      </w:r>
      <w:r>
        <w:rPr>
          <w:rFonts w:hint="eastAsia"/>
          <w:b/>
          <w:bCs/>
          <w:szCs w:val="21"/>
        </w:rPr>
        <w:t>ψ</w:t>
      </w: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shd w:val="clear" w:color="auto" w:fill="F1F1F1" w:themeFill="background1" w:themeFillShade="F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4"/>
        <w:gridCol w:w="1295"/>
        <w:gridCol w:w="2317"/>
        <w:gridCol w:w="1112"/>
      </w:tblGrid>
      <w:tr w14:paraId="38D24E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594418F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气候分区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247EE4F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外保温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3323CAA0">
            <w:pPr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夹心保温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 xml:space="preserve"> (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自保温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)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7F213A9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内保温</w:t>
            </w:r>
          </w:p>
        </w:tc>
      </w:tr>
      <w:tr w14:paraId="1AD05A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7715EC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/>
              </w:rPr>
              <w:t>严寒</w:t>
            </w:r>
            <w:r>
              <w:rPr>
                <w:szCs w:val="21"/>
              </w:rPr>
              <w:t>地区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1F0CAE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  <w:lang w:val="en-US"/>
              </w:rPr>
              <w:t>3</w:t>
            </w:r>
            <w:r>
              <w:rPr>
                <w:szCs w:val="21"/>
              </w:rPr>
              <w:t>0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447BE7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60684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</w:tr>
      <w:tr w14:paraId="467010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4635554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寒冷地区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071672F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1.20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0345619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1.25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17BCF0D6">
            <w:pPr>
              <w:jc w:val="center"/>
              <w:rPr>
                <w:szCs w:val="21"/>
                <w:lang w:val="en-US"/>
              </w:rPr>
            </w:pPr>
          </w:p>
        </w:tc>
      </w:tr>
      <w:tr w14:paraId="5BD6C4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54387ED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夏热冬冷地区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1665E03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1.10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5D581C2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1.20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183C49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1.20</w:t>
            </w:r>
          </w:p>
        </w:tc>
      </w:tr>
      <w:tr w14:paraId="0C5F24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594FAF5E">
            <w:pPr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夏热冬暖地区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61078F59">
            <w:pPr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1.00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7A13403D">
            <w:pPr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1.05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4F946E7A">
            <w:pPr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1.05</w:t>
            </w:r>
          </w:p>
        </w:tc>
      </w:tr>
      <w:bookmarkEnd w:id="53"/>
    </w:tbl>
    <w:p w14:paraId="2332E29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36BAB3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4" w:name="_Toc660"/>
      <w:r>
        <w:rPr>
          <w:color w:val="000000"/>
          <w:kern w:val="2"/>
          <w:szCs w:val="24"/>
          <w:lang w:val="en-US"/>
        </w:rPr>
        <w:t>外墙平均热工特性</w:t>
      </w:r>
      <w:bookmarkEnd w:id="54"/>
    </w:p>
    <w:p w14:paraId="31DD240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6237E5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6B8DB74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DA65B1D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A256F4D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7FD68E9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4036D7C3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B6AAEC7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27BA0538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750DE0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24DAC5E">
            <w:r>
              <w:t>填充墙构造一</w:t>
            </w:r>
          </w:p>
        </w:tc>
        <w:tc>
          <w:tcPr>
            <w:vAlign w:val="center"/>
          </w:tcPr>
          <w:p w14:paraId="636E0C47">
            <w:r>
              <w:t>主墙体</w:t>
            </w:r>
          </w:p>
        </w:tc>
        <w:tc>
          <w:tcPr>
            <w:vAlign w:val="center"/>
          </w:tcPr>
          <w:p w14:paraId="7CA75BA1">
            <w:r>
              <w:t>20.85</w:t>
            </w:r>
          </w:p>
        </w:tc>
        <w:tc>
          <w:tcPr>
            <w:vAlign w:val="center"/>
          </w:tcPr>
          <w:p w14:paraId="59DCF099">
            <w:r>
              <w:t>1.000</w:t>
            </w:r>
          </w:p>
        </w:tc>
        <w:tc>
          <w:tcPr>
            <w:vAlign w:val="center"/>
          </w:tcPr>
          <w:p w14:paraId="07E2EA25">
            <w:r>
              <w:t>0.43</w:t>
            </w:r>
          </w:p>
        </w:tc>
        <w:tc>
          <w:tcPr>
            <w:vAlign w:val="center"/>
          </w:tcPr>
          <w:p w14:paraId="45478430">
            <w:r>
              <w:t>4.70</w:t>
            </w:r>
          </w:p>
        </w:tc>
        <w:tc>
          <w:tcPr>
            <w:vAlign w:val="center"/>
          </w:tcPr>
          <w:p w14:paraId="2843B2BD">
            <w:r>
              <w:t>0.75</w:t>
            </w:r>
          </w:p>
        </w:tc>
      </w:tr>
      <w:tr w14:paraId="26EF81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43A6DA">
            <w:r>
              <w:t>平均传热系数K</w:t>
            </w:r>
          </w:p>
        </w:tc>
        <w:tc>
          <w:tcPr>
            <w:gridSpan w:val="6"/>
          </w:tcPr>
          <w:p w14:paraId="724AEC6E">
            <w:pPr>
              <w:jc w:val="center"/>
            </w:pPr>
            <w:r>
              <w:t>0.43 × 1.10 = 0.47</w:t>
            </w:r>
          </w:p>
        </w:tc>
      </w:tr>
    </w:tbl>
    <w:p w14:paraId="5D96AFD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3E50AA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081580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1C1FDB9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23CB445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1F069D5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281A5C1B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6E99B76D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269E251E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691FBB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E61CCE1">
            <w:r>
              <w:t>填充墙构造一</w:t>
            </w:r>
          </w:p>
        </w:tc>
        <w:tc>
          <w:tcPr>
            <w:vAlign w:val="center"/>
          </w:tcPr>
          <w:p w14:paraId="47AE48FE">
            <w:r>
              <w:t>主墙体</w:t>
            </w:r>
          </w:p>
        </w:tc>
        <w:tc>
          <w:tcPr>
            <w:vAlign w:val="center"/>
          </w:tcPr>
          <w:p w14:paraId="3EF9D386">
            <w:r>
              <w:t>20.19</w:t>
            </w:r>
          </w:p>
        </w:tc>
        <w:tc>
          <w:tcPr>
            <w:vAlign w:val="center"/>
          </w:tcPr>
          <w:p w14:paraId="63ED27D8">
            <w:r>
              <w:t>1.000</w:t>
            </w:r>
          </w:p>
        </w:tc>
        <w:tc>
          <w:tcPr>
            <w:vAlign w:val="center"/>
          </w:tcPr>
          <w:p w14:paraId="482EE5C2">
            <w:r>
              <w:t>0.43</w:t>
            </w:r>
          </w:p>
        </w:tc>
        <w:tc>
          <w:tcPr>
            <w:vAlign w:val="center"/>
          </w:tcPr>
          <w:p w14:paraId="429789DC">
            <w:r>
              <w:t>4.70</w:t>
            </w:r>
          </w:p>
        </w:tc>
        <w:tc>
          <w:tcPr>
            <w:vAlign w:val="center"/>
          </w:tcPr>
          <w:p w14:paraId="0FB3D55C">
            <w:r>
              <w:t>0.75</w:t>
            </w:r>
          </w:p>
        </w:tc>
      </w:tr>
      <w:tr w14:paraId="37B75D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9CDCFE1">
            <w:r>
              <w:t>平均传热系数K</w:t>
            </w:r>
          </w:p>
        </w:tc>
        <w:tc>
          <w:tcPr>
            <w:gridSpan w:val="6"/>
          </w:tcPr>
          <w:p w14:paraId="31F12908">
            <w:pPr>
              <w:jc w:val="center"/>
            </w:pPr>
            <w:r>
              <w:t>0.43 × 1.10 = 0.47</w:t>
            </w:r>
          </w:p>
        </w:tc>
      </w:tr>
    </w:tbl>
    <w:p w14:paraId="7F0C2EC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34E4C0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D1C9B52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8D9B16E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219930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BC860D5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4388267E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39095775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9239C2E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69A7CF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8A79188">
            <w:r>
              <w:t>填充墙构造一</w:t>
            </w:r>
          </w:p>
        </w:tc>
        <w:tc>
          <w:tcPr>
            <w:vAlign w:val="center"/>
          </w:tcPr>
          <w:p w14:paraId="515B17EA">
            <w:r>
              <w:t>主墙体</w:t>
            </w:r>
          </w:p>
        </w:tc>
        <w:tc>
          <w:tcPr>
            <w:vAlign w:val="center"/>
          </w:tcPr>
          <w:p w14:paraId="0964BD0F">
            <w:r>
              <w:t>13.68</w:t>
            </w:r>
          </w:p>
        </w:tc>
        <w:tc>
          <w:tcPr>
            <w:vAlign w:val="center"/>
          </w:tcPr>
          <w:p w14:paraId="2B9D648D">
            <w:r>
              <w:t>1.000</w:t>
            </w:r>
          </w:p>
        </w:tc>
        <w:tc>
          <w:tcPr>
            <w:vAlign w:val="center"/>
          </w:tcPr>
          <w:p w14:paraId="39A8FE4C">
            <w:r>
              <w:t>0.43</w:t>
            </w:r>
          </w:p>
        </w:tc>
        <w:tc>
          <w:tcPr>
            <w:vAlign w:val="center"/>
          </w:tcPr>
          <w:p w14:paraId="4959306E">
            <w:r>
              <w:t>4.70</w:t>
            </w:r>
          </w:p>
        </w:tc>
        <w:tc>
          <w:tcPr>
            <w:vAlign w:val="center"/>
          </w:tcPr>
          <w:p w14:paraId="37D9F3BD">
            <w:r>
              <w:t>0.75</w:t>
            </w:r>
          </w:p>
        </w:tc>
      </w:tr>
      <w:tr w14:paraId="716C95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EC1B0BA">
            <w:r>
              <w:t>平均传热系数K</w:t>
            </w:r>
          </w:p>
        </w:tc>
        <w:tc>
          <w:tcPr>
            <w:gridSpan w:val="6"/>
          </w:tcPr>
          <w:p w14:paraId="7D0C6DBE">
            <w:pPr>
              <w:jc w:val="center"/>
            </w:pPr>
            <w:r>
              <w:t>0.43 × 1.10 = 0.47</w:t>
            </w:r>
          </w:p>
        </w:tc>
      </w:tr>
    </w:tbl>
    <w:p w14:paraId="7C2FBA7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D5B07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 w14:paraId="1D60D8B6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74060C3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1E6F1135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05970DD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2B5FAA8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635FC6F1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216FD38B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6F93B6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3D474B5">
            <w:r>
              <w:t>填充墙构造一</w:t>
            </w:r>
          </w:p>
        </w:tc>
        <w:tc>
          <w:tcPr>
            <w:vAlign w:val="center"/>
          </w:tcPr>
          <w:p w14:paraId="3E3CA40F">
            <w:r>
              <w:t>主墙体</w:t>
            </w:r>
          </w:p>
        </w:tc>
        <w:tc>
          <w:tcPr>
            <w:vAlign w:val="center"/>
          </w:tcPr>
          <w:p w14:paraId="55A93E39">
            <w:r>
              <w:t>5.70</w:t>
            </w:r>
          </w:p>
        </w:tc>
        <w:tc>
          <w:tcPr>
            <w:vAlign w:val="center"/>
          </w:tcPr>
          <w:p w14:paraId="1E3C02D6">
            <w:r>
              <w:t>1.000</w:t>
            </w:r>
          </w:p>
        </w:tc>
        <w:tc>
          <w:tcPr>
            <w:vAlign w:val="center"/>
          </w:tcPr>
          <w:p w14:paraId="683A4CDE">
            <w:r>
              <w:t>0.43</w:t>
            </w:r>
          </w:p>
        </w:tc>
        <w:tc>
          <w:tcPr>
            <w:vAlign w:val="center"/>
          </w:tcPr>
          <w:p w14:paraId="050578F2">
            <w:r>
              <w:t>4.70</w:t>
            </w:r>
          </w:p>
        </w:tc>
        <w:tc>
          <w:tcPr>
            <w:vAlign w:val="center"/>
          </w:tcPr>
          <w:p w14:paraId="42A79399">
            <w:r>
              <w:t>0.75</w:t>
            </w:r>
          </w:p>
        </w:tc>
      </w:tr>
      <w:tr w14:paraId="225194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91FAEA3">
            <w:r>
              <w:t>平均传热系数K</w:t>
            </w:r>
          </w:p>
        </w:tc>
        <w:tc>
          <w:tcPr>
            <w:gridSpan w:val="6"/>
          </w:tcPr>
          <w:p w14:paraId="589EA3ED">
            <w:pPr>
              <w:jc w:val="center"/>
            </w:pPr>
            <w:r>
              <w:t>0.43 × 1.10 = 0.47</w:t>
            </w:r>
          </w:p>
        </w:tc>
      </w:tr>
    </w:tbl>
    <w:p w14:paraId="27E8034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D27B9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EAA540C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FA7A5D4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4C51087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A190783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C74879B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210EA317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51F8F9B2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0004E2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7CCAF27">
            <w:r>
              <w:t>填充墙构造一</w:t>
            </w:r>
          </w:p>
        </w:tc>
        <w:tc>
          <w:tcPr>
            <w:vAlign w:val="center"/>
          </w:tcPr>
          <w:p w14:paraId="3915507C">
            <w:r>
              <w:t>主墙体</w:t>
            </w:r>
          </w:p>
        </w:tc>
        <w:tc>
          <w:tcPr>
            <w:vAlign w:val="center"/>
          </w:tcPr>
          <w:p w14:paraId="66249C69">
            <w:r>
              <w:t>60.42</w:t>
            </w:r>
          </w:p>
        </w:tc>
        <w:tc>
          <w:tcPr>
            <w:vAlign w:val="center"/>
          </w:tcPr>
          <w:p w14:paraId="727245CF">
            <w:r>
              <w:t>1.000</w:t>
            </w:r>
          </w:p>
        </w:tc>
        <w:tc>
          <w:tcPr>
            <w:vAlign w:val="center"/>
          </w:tcPr>
          <w:p w14:paraId="722D61C3">
            <w:r>
              <w:t>0.43</w:t>
            </w:r>
          </w:p>
        </w:tc>
        <w:tc>
          <w:tcPr>
            <w:vAlign w:val="center"/>
          </w:tcPr>
          <w:p w14:paraId="418203E1">
            <w:r>
              <w:t>4.70</w:t>
            </w:r>
          </w:p>
        </w:tc>
        <w:tc>
          <w:tcPr>
            <w:vAlign w:val="center"/>
          </w:tcPr>
          <w:p w14:paraId="13314C37">
            <w:r>
              <w:t>0.75</w:t>
            </w:r>
          </w:p>
        </w:tc>
      </w:tr>
      <w:tr w14:paraId="311157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A4A75A9">
            <w:r>
              <w:t>平均传热系数K</w:t>
            </w:r>
          </w:p>
        </w:tc>
        <w:tc>
          <w:tcPr>
            <w:gridSpan w:val="6"/>
          </w:tcPr>
          <w:p w14:paraId="30416759">
            <w:pPr>
              <w:jc w:val="center"/>
            </w:pPr>
            <w:r>
              <w:t>0.43 × 1.10 = 0.47</w:t>
            </w:r>
          </w:p>
        </w:tc>
      </w:tr>
      <w:tr w14:paraId="581D1D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3848C81">
            <w:r>
              <w:t>标准依据</w:t>
            </w:r>
          </w:p>
        </w:tc>
        <w:tc>
          <w:tcPr>
            <w:gridSpan w:val="6"/>
          </w:tcPr>
          <w:p w14:paraId="6C8741F4">
            <w:r>
              <w:t>《建筑节能与可再生能源利用通用规范》GB55015-2021第3.1.11条</w:t>
            </w:r>
          </w:p>
        </w:tc>
      </w:tr>
      <w:tr w14:paraId="665037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44D5C43">
            <w:r>
              <w:t>标准要求</w:t>
            </w:r>
          </w:p>
        </w:tc>
        <w:tc>
          <w:tcPr>
            <w:gridSpan w:val="6"/>
          </w:tcPr>
          <w:p w14:paraId="59C411DB">
            <w:r>
              <w:t>K≤1.00</w:t>
            </w:r>
          </w:p>
        </w:tc>
      </w:tr>
      <w:tr w14:paraId="53D829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F2BC6D">
            <w:r>
              <w:t>结论</w:t>
            </w:r>
          </w:p>
        </w:tc>
        <w:tc>
          <w:tcPr>
            <w:gridSpan w:val="6"/>
          </w:tcPr>
          <w:p w14:paraId="72921EC3">
            <w:r>
              <w:t>满足</w:t>
            </w:r>
          </w:p>
        </w:tc>
      </w:tr>
    </w:tbl>
    <w:p w14:paraId="7EAFD750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55" w:name="_Toc31811"/>
      <w:r>
        <w:rPr>
          <w:color w:val="000000"/>
          <w:kern w:val="2"/>
          <w:szCs w:val="24"/>
          <w:lang w:val="en-US"/>
        </w:rPr>
        <w:t>挑空楼板</w:t>
      </w:r>
      <w:bookmarkEnd w:id="55"/>
    </w:p>
    <w:p w14:paraId="1590C60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1CF0FDCA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56" w:name="_Toc19678"/>
      <w:r>
        <w:rPr>
          <w:color w:val="000000"/>
          <w:kern w:val="2"/>
          <w:szCs w:val="24"/>
          <w:lang w:val="en-US"/>
        </w:rPr>
        <w:t>外窗热工</w:t>
      </w:r>
      <w:bookmarkEnd w:id="56"/>
    </w:p>
    <w:p w14:paraId="7572821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7" w:name="_Toc20933"/>
      <w:r>
        <w:rPr>
          <w:color w:val="000000"/>
          <w:kern w:val="2"/>
          <w:szCs w:val="24"/>
          <w:lang w:val="en-US"/>
        </w:rPr>
        <w:t>外窗</w:t>
      </w:r>
      <w:bookmarkEnd w:id="5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603"/>
        <w:gridCol w:w="826"/>
        <w:gridCol w:w="832"/>
        <w:gridCol w:w="1069"/>
        <w:gridCol w:w="956"/>
        <w:gridCol w:w="2252"/>
      </w:tblGrid>
      <w:tr w14:paraId="3409A1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 w14:paraId="369D01E6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FBED032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6A2A741F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B31EAAC">
            <w:pPr>
              <w:jc w:val="center"/>
            </w:pPr>
            <w:r>
              <w:t>传热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922C722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729C3D0D">
            <w:pPr>
              <w:jc w:val="center"/>
            </w:pPr>
            <w:r>
              <w:t>可见光</w:t>
            </w:r>
            <w:r>
              <w:br w:type="textWrapping"/>
            </w:r>
            <w:r>
              <w:t>透射比</w:t>
            </w:r>
          </w:p>
        </w:tc>
        <w:tc>
          <w:tcPr>
            <w:shd w:val="clear" w:color="auto" w:fill="E6E6E6"/>
            <w:vAlign w:val="center"/>
          </w:tcPr>
          <w:p w14:paraId="276E60DB">
            <w:pPr>
              <w:jc w:val="center"/>
            </w:pPr>
            <w:r>
              <w:t>数据来源</w:t>
            </w:r>
          </w:p>
        </w:tc>
      </w:tr>
      <w:tr w14:paraId="0220AF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5EBF7179">
            <w:r>
              <w:t>1</w:t>
            </w:r>
          </w:p>
        </w:tc>
        <w:tc>
          <w:tcPr>
            <w:vMerge w:val="restart"/>
            <w:vAlign w:val="center"/>
          </w:tcPr>
          <w:p w14:paraId="1289B155">
            <w:r>
              <w:t>80系列断桥铝窗5+12A+5Low-E+0.3V+5</w:t>
            </w:r>
          </w:p>
        </w:tc>
        <w:tc>
          <w:tcPr>
            <w:vAlign w:val="center"/>
          </w:tcPr>
          <w:p w14:paraId="41D22FA6">
            <w:r>
              <w:t>18</w:t>
            </w:r>
          </w:p>
        </w:tc>
        <w:tc>
          <w:tcPr>
            <w:vAlign w:val="center"/>
          </w:tcPr>
          <w:p w14:paraId="2A674BA1">
            <w:r>
              <w:t>0.76</w:t>
            </w:r>
          </w:p>
        </w:tc>
        <w:tc>
          <w:tcPr>
            <w:vAlign w:val="center"/>
          </w:tcPr>
          <w:p w14:paraId="6BACA392">
            <w:r>
              <w:t>0.42</w:t>
            </w:r>
          </w:p>
        </w:tc>
        <w:tc>
          <w:tcPr>
            <w:vAlign w:val="center"/>
          </w:tcPr>
          <w:p w14:paraId="01F5D07C">
            <w:r>
              <w:t>0.640</w:t>
            </w:r>
          </w:p>
        </w:tc>
        <w:tc>
          <w:tcPr>
            <w:vAlign w:val="center"/>
          </w:tcPr>
          <w:p w14:paraId="4F3320AA"/>
        </w:tc>
      </w:tr>
      <w:tr w14:paraId="1002C1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DFA5DAE"/>
        </w:tc>
        <w:tc>
          <w:tcPr>
            <w:vMerge w:val="continue"/>
            <w:vAlign w:val="center"/>
          </w:tcPr>
          <w:p w14:paraId="0956A3DC"/>
        </w:tc>
        <w:tc>
          <w:tcPr>
            <w:gridSpan w:val="5"/>
            <w:shd w:val="clear" w:color="auto" w:fill="E6E6E6"/>
            <w:vAlign w:val="center"/>
          </w:tcPr>
          <w:p w14:paraId="439EC5CF">
            <w:pPr>
              <w:jc w:val="center"/>
            </w:pPr>
            <w:r>
              <w:t>窗编号</w:t>
            </w:r>
          </w:p>
        </w:tc>
      </w:tr>
      <w:tr w14:paraId="4A018D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A565492"/>
        </w:tc>
        <w:tc>
          <w:tcPr>
            <w:vMerge w:val="continue"/>
            <w:vAlign w:val="center"/>
          </w:tcPr>
          <w:p w14:paraId="1047D772"/>
        </w:tc>
        <w:tc>
          <w:tcPr>
            <w:gridSpan w:val="5"/>
            <w:vAlign w:val="center"/>
          </w:tcPr>
          <w:p w14:paraId="33047CE2">
            <w:r>
              <w:t>LC5621[3821]，LC5621[1121]，C0909，JYC1221，JYC1521</w:t>
            </w:r>
          </w:p>
        </w:tc>
      </w:tr>
    </w:tbl>
    <w:p w14:paraId="5DEA968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8" w:name="_Toc4058"/>
      <w:r>
        <w:rPr>
          <w:color w:val="000000"/>
          <w:kern w:val="2"/>
          <w:szCs w:val="24"/>
          <w:lang w:val="en-US"/>
        </w:rPr>
        <w:t>外遮阳类型</w:t>
      </w:r>
      <w:bookmarkEnd w:id="58"/>
    </w:p>
    <w:p w14:paraId="26E4523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746CC509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9" w:name="_Toc7277"/>
      <w:r>
        <w:rPr>
          <w:color w:val="000000"/>
          <w:kern w:val="2"/>
          <w:szCs w:val="24"/>
          <w:lang w:val="en-US"/>
        </w:rPr>
        <w:t>平均传热系数</w:t>
      </w:r>
      <w:bookmarkEnd w:id="59"/>
    </w:p>
    <w:p w14:paraId="72DB819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5BFA720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423658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6451380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255A6E5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F64F3F9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C96D4D0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A2C3724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5EBDE77F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1D1562B2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5EF3F73">
            <w:pPr>
              <w:jc w:val="center"/>
            </w:pPr>
            <w:r>
              <w:t>传热系数</w:t>
            </w:r>
          </w:p>
        </w:tc>
      </w:tr>
      <w:tr w14:paraId="088EBC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8DC9E52">
            <w:r>
              <w:t>1</w:t>
            </w:r>
          </w:p>
        </w:tc>
        <w:tc>
          <w:tcPr>
            <w:vAlign w:val="center"/>
          </w:tcPr>
          <w:p w14:paraId="24C4F3EE">
            <w:r>
              <w:t>LC5621[1121]</w:t>
            </w:r>
          </w:p>
        </w:tc>
        <w:tc>
          <w:tcPr>
            <w:vAlign w:val="center"/>
          </w:tcPr>
          <w:p w14:paraId="40CF5202">
            <w:r>
              <w:t>1</w:t>
            </w:r>
          </w:p>
        </w:tc>
        <w:tc>
          <w:tcPr>
            <w:vAlign w:val="center"/>
          </w:tcPr>
          <w:p w14:paraId="7F994ABB">
            <w:r>
              <w:t>1</w:t>
            </w:r>
          </w:p>
        </w:tc>
        <w:tc>
          <w:tcPr>
            <w:vAlign w:val="center"/>
          </w:tcPr>
          <w:p w14:paraId="67AFD8A5">
            <w:r>
              <w:t>2.310</w:t>
            </w:r>
          </w:p>
        </w:tc>
        <w:tc>
          <w:tcPr>
            <w:vAlign w:val="center"/>
          </w:tcPr>
          <w:p w14:paraId="7C29C4BD">
            <w:r>
              <w:t>2.310</w:t>
            </w:r>
          </w:p>
        </w:tc>
        <w:tc>
          <w:tcPr>
            <w:vAlign w:val="center"/>
          </w:tcPr>
          <w:p w14:paraId="0ADCF1AE">
            <w:r>
              <w:t>18</w:t>
            </w:r>
          </w:p>
        </w:tc>
        <w:tc>
          <w:tcPr>
            <w:vAlign w:val="center"/>
          </w:tcPr>
          <w:p w14:paraId="0759FF60">
            <w:r>
              <w:t>0.760</w:t>
            </w:r>
          </w:p>
        </w:tc>
      </w:tr>
      <w:tr w14:paraId="5AF672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16657908">
            <w:r>
              <w:t>立面总面积(㎡)</w:t>
            </w:r>
          </w:p>
        </w:tc>
        <w:tc>
          <w:tcPr>
            <w:vAlign w:val="center"/>
          </w:tcPr>
          <w:p w14:paraId="2D821266">
            <w:r>
              <w:t>2.310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6ADB53E2">
            <w:r>
              <w:t>立面平均传热系数</w:t>
            </w:r>
          </w:p>
        </w:tc>
        <w:tc>
          <w:tcPr>
            <w:vAlign w:val="center"/>
          </w:tcPr>
          <w:p w14:paraId="1E7CB12A">
            <w:r>
              <w:t>0.760</w:t>
            </w:r>
          </w:p>
        </w:tc>
      </w:tr>
    </w:tbl>
    <w:p w14:paraId="651FD5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2E907EB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7A918F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25F8E5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F69F92E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2475E21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FC9DC9C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10DA633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15FCEA54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08BDCCF1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1DFD875">
            <w:pPr>
              <w:jc w:val="center"/>
            </w:pPr>
            <w:r>
              <w:t>传热系数</w:t>
            </w:r>
          </w:p>
        </w:tc>
      </w:tr>
      <w:tr w14:paraId="356FA5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17DB3B6">
            <w:r>
              <w:t>1</w:t>
            </w:r>
          </w:p>
        </w:tc>
        <w:tc>
          <w:tcPr>
            <w:vAlign w:val="center"/>
          </w:tcPr>
          <w:p w14:paraId="46FCDC38">
            <w:r>
              <w:t>C0909</w:t>
            </w:r>
          </w:p>
        </w:tc>
        <w:tc>
          <w:tcPr>
            <w:vAlign w:val="center"/>
          </w:tcPr>
          <w:p w14:paraId="0054CC12">
            <w:r>
              <w:t>1</w:t>
            </w:r>
          </w:p>
        </w:tc>
        <w:tc>
          <w:tcPr>
            <w:vAlign w:val="center"/>
          </w:tcPr>
          <w:p w14:paraId="0FCE9683">
            <w:r>
              <w:t>1</w:t>
            </w:r>
          </w:p>
        </w:tc>
        <w:tc>
          <w:tcPr>
            <w:vAlign w:val="center"/>
          </w:tcPr>
          <w:p w14:paraId="76AFF83D">
            <w:r>
              <w:t>0.810</w:t>
            </w:r>
          </w:p>
        </w:tc>
        <w:tc>
          <w:tcPr>
            <w:vAlign w:val="center"/>
          </w:tcPr>
          <w:p w14:paraId="68F582A8">
            <w:r>
              <w:t>0.810</w:t>
            </w:r>
          </w:p>
        </w:tc>
        <w:tc>
          <w:tcPr>
            <w:vAlign w:val="center"/>
          </w:tcPr>
          <w:p w14:paraId="756E8373">
            <w:r>
              <w:t>18</w:t>
            </w:r>
          </w:p>
        </w:tc>
        <w:tc>
          <w:tcPr>
            <w:vAlign w:val="center"/>
          </w:tcPr>
          <w:p w14:paraId="6D4BF931">
            <w:r>
              <w:t>0.760</w:t>
            </w:r>
          </w:p>
        </w:tc>
      </w:tr>
      <w:tr w14:paraId="76824D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6F8BB5E">
            <w:r>
              <w:t>2</w:t>
            </w:r>
          </w:p>
        </w:tc>
        <w:tc>
          <w:tcPr>
            <w:vAlign w:val="center"/>
          </w:tcPr>
          <w:p w14:paraId="2B73A9ED">
            <w:r>
              <w:t>JYC1221</w:t>
            </w:r>
          </w:p>
        </w:tc>
        <w:tc>
          <w:tcPr>
            <w:vAlign w:val="center"/>
          </w:tcPr>
          <w:p w14:paraId="44E4F3FD">
            <w:r>
              <w:t>1</w:t>
            </w:r>
          </w:p>
        </w:tc>
        <w:tc>
          <w:tcPr>
            <w:vAlign w:val="center"/>
          </w:tcPr>
          <w:p w14:paraId="3D92F815">
            <w:r>
              <w:t>1</w:t>
            </w:r>
          </w:p>
        </w:tc>
        <w:tc>
          <w:tcPr>
            <w:vAlign w:val="center"/>
          </w:tcPr>
          <w:p w14:paraId="49A0D2D1">
            <w:r>
              <w:t>1.800</w:t>
            </w:r>
          </w:p>
        </w:tc>
        <w:tc>
          <w:tcPr>
            <w:vAlign w:val="center"/>
          </w:tcPr>
          <w:p w14:paraId="6E0DE134">
            <w:r>
              <w:t>1.800</w:t>
            </w:r>
          </w:p>
        </w:tc>
        <w:tc>
          <w:tcPr>
            <w:vAlign w:val="center"/>
          </w:tcPr>
          <w:p w14:paraId="37E7D8C2">
            <w:r>
              <w:t>18</w:t>
            </w:r>
          </w:p>
        </w:tc>
        <w:tc>
          <w:tcPr>
            <w:vAlign w:val="center"/>
          </w:tcPr>
          <w:p w14:paraId="2F3DF2FD">
            <w:r>
              <w:t>0.760</w:t>
            </w:r>
          </w:p>
        </w:tc>
      </w:tr>
      <w:tr w14:paraId="660DBB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DCBE37A">
            <w:r>
              <w:t>3</w:t>
            </w:r>
          </w:p>
        </w:tc>
        <w:tc>
          <w:tcPr>
            <w:vAlign w:val="center"/>
          </w:tcPr>
          <w:p w14:paraId="6CE61319">
            <w:r>
              <w:t>JYC1521</w:t>
            </w:r>
          </w:p>
        </w:tc>
        <w:tc>
          <w:tcPr>
            <w:vAlign w:val="center"/>
          </w:tcPr>
          <w:p w14:paraId="7C4BD0A5">
            <w:r>
              <w:t>1</w:t>
            </w:r>
          </w:p>
        </w:tc>
        <w:tc>
          <w:tcPr>
            <w:vAlign w:val="center"/>
          </w:tcPr>
          <w:p w14:paraId="3A700ED2">
            <w:r>
              <w:t>1</w:t>
            </w:r>
          </w:p>
        </w:tc>
        <w:tc>
          <w:tcPr>
            <w:vAlign w:val="center"/>
          </w:tcPr>
          <w:p w14:paraId="225A9B93">
            <w:r>
              <w:t>2.250</w:t>
            </w:r>
          </w:p>
        </w:tc>
        <w:tc>
          <w:tcPr>
            <w:vAlign w:val="center"/>
          </w:tcPr>
          <w:p w14:paraId="4658875E">
            <w:r>
              <w:t>2.250</w:t>
            </w:r>
          </w:p>
        </w:tc>
        <w:tc>
          <w:tcPr>
            <w:vAlign w:val="center"/>
          </w:tcPr>
          <w:p w14:paraId="41B3C329">
            <w:r>
              <w:t>18</w:t>
            </w:r>
          </w:p>
        </w:tc>
        <w:tc>
          <w:tcPr>
            <w:vAlign w:val="center"/>
          </w:tcPr>
          <w:p w14:paraId="27C9C8CB">
            <w:r>
              <w:t>0.760</w:t>
            </w:r>
          </w:p>
        </w:tc>
      </w:tr>
      <w:tr w14:paraId="2095EB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DAFE328">
            <w:r>
              <w:t>4</w:t>
            </w:r>
          </w:p>
        </w:tc>
        <w:tc>
          <w:tcPr>
            <w:vAlign w:val="center"/>
          </w:tcPr>
          <w:p w14:paraId="220FCD8F">
            <w:r>
              <w:t>LC5621[1121]</w:t>
            </w:r>
          </w:p>
        </w:tc>
        <w:tc>
          <w:tcPr>
            <w:vAlign w:val="center"/>
          </w:tcPr>
          <w:p w14:paraId="20004A8A">
            <w:r>
              <w:t>1</w:t>
            </w:r>
          </w:p>
        </w:tc>
        <w:tc>
          <w:tcPr>
            <w:vAlign w:val="center"/>
          </w:tcPr>
          <w:p w14:paraId="676214B9">
            <w:r>
              <w:t>1</w:t>
            </w:r>
          </w:p>
        </w:tc>
        <w:tc>
          <w:tcPr>
            <w:vAlign w:val="center"/>
          </w:tcPr>
          <w:p w14:paraId="7778FFB1">
            <w:r>
              <w:t>2.310</w:t>
            </w:r>
          </w:p>
        </w:tc>
        <w:tc>
          <w:tcPr>
            <w:vAlign w:val="center"/>
          </w:tcPr>
          <w:p w14:paraId="76DE1360">
            <w:r>
              <w:t>2.310</w:t>
            </w:r>
          </w:p>
        </w:tc>
        <w:tc>
          <w:tcPr>
            <w:vAlign w:val="center"/>
          </w:tcPr>
          <w:p w14:paraId="7EB8AA98">
            <w:r>
              <w:t>18</w:t>
            </w:r>
          </w:p>
        </w:tc>
        <w:tc>
          <w:tcPr>
            <w:vAlign w:val="center"/>
          </w:tcPr>
          <w:p w14:paraId="21DD22F7">
            <w:r>
              <w:t>0.760</w:t>
            </w:r>
          </w:p>
        </w:tc>
      </w:tr>
      <w:tr w14:paraId="217AEB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4C166846">
            <w:r>
              <w:t>立面总面积(㎡)</w:t>
            </w:r>
          </w:p>
        </w:tc>
        <w:tc>
          <w:tcPr>
            <w:vAlign w:val="center"/>
          </w:tcPr>
          <w:p w14:paraId="487B7E7C">
            <w:r>
              <w:t>7.170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4098ADB8">
            <w:r>
              <w:t>立面平均传热系数</w:t>
            </w:r>
          </w:p>
        </w:tc>
        <w:tc>
          <w:tcPr>
            <w:vAlign w:val="center"/>
          </w:tcPr>
          <w:p w14:paraId="2F333709">
            <w:r>
              <w:t>0.760</w:t>
            </w:r>
          </w:p>
        </w:tc>
      </w:tr>
    </w:tbl>
    <w:p w14:paraId="7112019C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02897E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41725FF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5DB36D6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7B31FF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 w14:paraId="3A04804A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1A574E9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13397A5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65E796C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C59E21B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735267EB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088598C3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79E9216">
            <w:pPr>
              <w:jc w:val="center"/>
            </w:pPr>
            <w:r>
              <w:t>传热系数</w:t>
            </w:r>
          </w:p>
        </w:tc>
      </w:tr>
      <w:tr w14:paraId="496F4F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1E060B9">
            <w:r>
              <w:t>1</w:t>
            </w:r>
          </w:p>
        </w:tc>
        <w:tc>
          <w:tcPr>
            <w:vAlign w:val="center"/>
          </w:tcPr>
          <w:p w14:paraId="6E5DD5A6">
            <w:r>
              <w:t>LC5621[3821]</w:t>
            </w:r>
          </w:p>
        </w:tc>
        <w:tc>
          <w:tcPr>
            <w:vAlign w:val="center"/>
          </w:tcPr>
          <w:p w14:paraId="03B3418F">
            <w:r>
              <w:t>1</w:t>
            </w:r>
          </w:p>
        </w:tc>
        <w:tc>
          <w:tcPr>
            <w:vAlign w:val="center"/>
          </w:tcPr>
          <w:p w14:paraId="04DD2D92">
            <w:r>
              <w:t>1</w:t>
            </w:r>
          </w:p>
        </w:tc>
        <w:tc>
          <w:tcPr>
            <w:vAlign w:val="center"/>
          </w:tcPr>
          <w:p w14:paraId="05B963A6">
            <w:r>
              <w:t>7.980</w:t>
            </w:r>
          </w:p>
        </w:tc>
        <w:tc>
          <w:tcPr>
            <w:vAlign w:val="center"/>
          </w:tcPr>
          <w:p w14:paraId="7FB78C05">
            <w:r>
              <w:t>7.980</w:t>
            </w:r>
          </w:p>
        </w:tc>
        <w:tc>
          <w:tcPr>
            <w:vAlign w:val="center"/>
          </w:tcPr>
          <w:p w14:paraId="2B3F5F13">
            <w:r>
              <w:t>18</w:t>
            </w:r>
          </w:p>
        </w:tc>
        <w:tc>
          <w:tcPr>
            <w:vAlign w:val="center"/>
          </w:tcPr>
          <w:p w14:paraId="4AC46019">
            <w:r>
              <w:t>0.760</w:t>
            </w:r>
          </w:p>
        </w:tc>
      </w:tr>
      <w:tr w14:paraId="0CA565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28D2D787">
            <w:r>
              <w:t>立面总面积(㎡)</w:t>
            </w:r>
          </w:p>
        </w:tc>
        <w:tc>
          <w:tcPr>
            <w:vAlign w:val="center"/>
          </w:tcPr>
          <w:p w14:paraId="43A8A8DD">
            <w:r>
              <w:t>7.980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1D129ED1">
            <w:r>
              <w:t>立面平均传热系数</w:t>
            </w:r>
          </w:p>
        </w:tc>
        <w:tc>
          <w:tcPr>
            <w:vAlign w:val="center"/>
          </w:tcPr>
          <w:p w14:paraId="3DBE6FFF">
            <w:r>
              <w:t>0.760</w:t>
            </w:r>
          </w:p>
        </w:tc>
      </w:tr>
    </w:tbl>
    <w:p w14:paraId="1A966DF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348DD1D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0" w:name="_Toc23211"/>
      <w:r>
        <w:rPr>
          <w:color w:val="000000"/>
          <w:kern w:val="2"/>
          <w:szCs w:val="24"/>
          <w:lang w:val="en-US"/>
        </w:rPr>
        <w:t>综合太阳得热系数</w:t>
      </w:r>
      <w:bookmarkEnd w:id="60"/>
    </w:p>
    <w:p w14:paraId="0E81F1B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2E19BC9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7A7B14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0CF28A4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721B8ED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B1D0EAE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CFBAA39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55538BD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62D6EC8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3C837D57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340C497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5AFD895B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50DBEDA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B37DC9E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76ABCF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34CFE45">
            <w:r>
              <w:t>1</w:t>
            </w:r>
          </w:p>
        </w:tc>
        <w:tc>
          <w:tcPr>
            <w:vAlign w:val="center"/>
          </w:tcPr>
          <w:p w14:paraId="6BF50231">
            <w:r>
              <w:t>LC5621[1121]</w:t>
            </w:r>
          </w:p>
        </w:tc>
        <w:tc>
          <w:tcPr>
            <w:vAlign w:val="center"/>
          </w:tcPr>
          <w:p w14:paraId="281988AA">
            <w:r>
              <w:t>1</w:t>
            </w:r>
          </w:p>
        </w:tc>
        <w:tc>
          <w:tcPr>
            <w:vAlign w:val="center"/>
          </w:tcPr>
          <w:p w14:paraId="156AF417">
            <w:r>
              <w:t>1</w:t>
            </w:r>
          </w:p>
        </w:tc>
        <w:tc>
          <w:tcPr>
            <w:vAlign w:val="center"/>
          </w:tcPr>
          <w:p w14:paraId="606D1FFF">
            <w:r>
              <w:t>2.310</w:t>
            </w:r>
          </w:p>
        </w:tc>
        <w:tc>
          <w:tcPr>
            <w:vAlign w:val="center"/>
          </w:tcPr>
          <w:p w14:paraId="5A8F46A0">
            <w:r>
              <w:t>2.310</w:t>
            </w:r>
          </w:p>
        </w:tc>
        <w:tc>
          <w:tcPr>
            <w:vAlign w:val="center"/>
          </w:tcPr>
          <w:p w14:paraId="05DF5E32">
            <w:r>
              <w:t>18</w:t>
            </w:r>
          </w:p>
        </w:tc>
        <w:tc>
          <w:tcPr>
            <w:vAlign w:val="center"/>
          </w:tcPr>
          <w:p w14:paraId="72EC9A3A">
            <w:r>
              <w:t>0.418</w:t>
            </w:r>
          </w:p>
        </w:tc>
        <w:tc>
          <w:tcPr>
            <w:vAlign w:val="center"/>
          </w:tcPr>
          <w:p w14:paraId="565DB8EE"/>
        </w:tc>
        <w:tc>
          <w:tcPr>
            <w:vAlign w:val="center"/>
          </w:tcPr>
          <w:p w14:paraId="3D3411CF">
            <w:r>
              <w:t>1.000</w:t>
            </w:r>
          </w:p>
        </w:tc>
        <w:tc>
          <w:tcPr>
            <w:vAlign w:val="center"/>
          </w:tcPr>
          <w:p w14:paraId="2824B5D2">
            <w:r>
              <w:t>0.418</w:t>
            </w:r>
          </w:p>
        </w:tc>
      </w:tr>
      <w:tr w14:paraId="42F65A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518A6630">
            <w:r>
              <w:t>立面总面积(㎡)</w:t>
            </w:r>
          </w:p>
        </w:tc>
        <w:tc>
          <w:tcPr>
            <w:vAlign w:val="center"/>
          </w:tcPr>
          <w:p w14:paraId="5F1CFB88">
            <w:r>
              <w:t>2.310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0AEF0AA4">
            <w:r>
              <w:t>综合太阳得热系数</w:t>
            </w:r>
          </w:p>
        </w:tc>
        <w:tc>
          <w:tcPr>
            <w:vAlign w:val="center"/>
          </w:tcPr>
          <w:p w14:paraId="4B430B82">
            <w:r>
              <w:t>0.418</w:t>
            </w:r>
          </w:p>
        </w:tc>
      </w:tr>
    </w:tbl>
    <w:p w14:paraId="2DADD47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1AD6D91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4A1DE7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F1C3381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865B3E0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04FDC87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1AD2E4C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9B24887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200F4DD9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06B0140A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0F149C0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5C3CB4A7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7048318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C78C418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6E1E18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EE41F33">
            <w:r>
              <w:t>1</w:t>
            </w:r>
          </w:p>
        </w:tc>
        <w:tc>
          <w:tcPr>
            <w:vAlign w:val="center"/>
          </w:tcPr>
          <w:p w14:paraId="649CC246">
            <w:r>
              <w:t>C0909</w:t>
            </w:r>
          </w:p>
        </w:tc>
        <w:tc>
          <w:tcPr>
            <w:vAlign w:val="center"/>
          </w:tcPr>
          <w:p w14:paraId="4FF97F0E">
            <w:r>
              <w:t>1</w:t>
            </w:r>
          </w:p>
        </w:tc>
        <w:tc>
          <w:tcPr>
            <w:vAlign w:val="center"/>
          </w:tcPr>
          <w:p w14:paraId="4D475D51">
            <w:r>
              <w:t>1</w:t>
            </w:r>
          </w:p>
        </w:tc>
        <w:tc>
          <w:tcPr>
            <w:vAlign w:val="center"/>
          </w:tcPr>
          <w:p w14:paraId="02E36A90">
            <w:r>
              <w:t>0.810</w:t>
            </w:r>
          </w:p>
        </w:tc>
        <w:tc>
          <w:tcPr>
            <w:vAlign w:val="center"/>
          </w:tcPr>
          <w:p w14:paraId="0CEE8A72">
            <w:r>
              <w:t>0.810</w:t>
            </w:r>
          </w:p>
        </w:tc>
        <w:tc>
          <w:tcPr>
            <w:vAlign w:val="center"/>
          </w:tcPr>
          <w:p w14:paraId="6B02C0F7">
            <w:r>
              <w:t>18</w:t>
            </w:r>
          </w:p>
        </w:tc>
        <w:tc>
          <w:tcPr>
            <w:vAlign w:val="center"/>
          </w:tcPr>
          <w:p w14:paraId="513C783D">
            <w:r>
              <w:t>0.418</w:t>
            </w:r>
          </w:p>
        </w:tc>
        <w:tc>
          <w:tcPr>
            <w:vAlign w:val="center"/>
          </w:tcPr>
          <w:p w14:paraId="461A6D70"/>
        </w:tc>
        <w:tc>
          <w:tcPr>
            <w:vAlign w:val="center"/>
          </w:tcPr>
          <w:p w14:paraId="4F9AEF3E">
            <w:r>
              <w:t>1.000</w:t>
            </w:r>
          </w:p>
        </w:tc>
        <w:tc>
          <w:tcPr>
            <w:vAlign w:val="center"/>
          </w:tcPr>
          <w:p w14:paraId="643034CE">
            <w:r>
              <w:t>0.418</w:t>
            </w:r>
          </w:p>
        </w:tc>
      </w:tr>
      <w:tr w14:paraId="67C6BE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4870CBB">
            <w:r>
              <w:t>2</w:t>
            </w:r>
          </w:p>
        </w:tc>
        <w:tc>
          <w:tcPr>
            <w:vAlign w:val="center"/>
          </w:tcPr>
          <w:p w14:paraId="5CC9912C">
            <w:r>
              <w:t>JYC1221</w:t>
            </w:r>
          </w:p>
        </w:tc>
        <w:tc>
          <w:tcPr>
            <w:vAlign w:val="center"/>
          </w:tcPr>
          <w:p w14:paraId="09E69A3E">
            <w:r>
              <w:t>1</w:t>
            </w:r>
          </w:p>
        </w:tc>
        <w:tc>
          <w:tcPr>
            <w:vAlign w:val="center"/>
          </w:tcPr>
          <w:p w14:paraId="6BE2619C">
            <w:r>
              <w:t>1</w:t>
            </w:r>
          </w:p>
        </w:tc>
        <w:tc>
          <w:tcPr>
            <w:vAlign w:val="center"/>
          </w:tcPr>
          <w:p w14:paraId="4C6280E6">
            <w:r>
              <w:t>1.800</w:t>
            </w:r>
          </w:p>
        </w:tc>
        <w:tc>
          <w:tcPr>
            <w:vAlign w:val="center"/>
          </w:tcPr>
          <w:p w14:paraId="1B075D99">
            <w:r>
              <w:t>1.800</w:t>
            </w:r>
          </w:p>
        </w:tc>
        <w:tc>
          <w:tcPr>
            <w:vAlign w:val="center"/>
          </w:tcPr>
          <w:p w14:paraId="5A305B6F">
            <w:r>
              <w:t>18</w:t>
            </w:r>
          </w:p>
        </w:tc>
        <w:tc>
          <w:tcPr>
            <w:vAlign w:val="center"/>
          </w:tcPr>
          <w:p w14:paraId="17A420E7">
            <w:r>
              <w:t>0.418</w:t>
            </w:r>
          </w:p>
        </w:tc>
        <w:tc>
          <w:tcPr>
            <w:vAlign w:val="center"/>
          </w:tcPr>
          <w:p w14:paraId="4128F242"/>
        </w:tc>
        <w:tc>
          <w:tcPr>
            <w:vAlign w:val="center"/>
          </w:tcPr>
          <w:p w14:paraId="6E656E70">
            <w:r>
              <w:t>1.000</w:t>
            </w:r>
          </w:p>
        </w:tc>
        <w:tc>
          <w:tcPr>
            <w:vAlign w:val="center"/>
          </w:tcPr>
          <w:p w14:paraId="22B3B62D">
            <w:r>
              <w:t>0.418</w:t>
            </w:r>
          </w:p>
        </w:tc>
      </w:tr>
      <w:tr w14:paraId="04E809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483A852">
            <w:r>
              <w:t>3</w:t>
            </w:r>
          </w:p>
        </w:tc>
        <w:tc>
          <w:tcPr>
            <w:vAlign w:val="center"/>
          </w:tcPr>
          <w:p w14:paraId="58F84918">
            <w:r>
              <w:t>JYC1521</w:t>
            </w:r>
          </w:p>
        </w:tc>
        <w:tc>
          <w:tcPr>
            <w:vAlign w:val="center"/>
          </w:tcPr>
          <w:p w14:paraId="13DD86D8">
            <w:r>
              <w:t>1</w:t>
            </w:r>
          </w:p>
        </w:tc>
        <w:tc>
          <w:tcPr>
            <w:vAlign w:val="center"/>
          </w:tcPr>
          <w:p w14:paraId="129D11B0">
            <w:r>
              <w:t>1</w:t>
            </w:r>
          </w:p>
        </w:tc>
        <w:tc>
          <w:tcPr>
            <w:vAlign w:val="center"/>
          </w:tcPr>
          <w:p w14:paraId="5456BF6E">
            <w:r>
              <w:t>2.250</w:t>
            </w:r>
          </w:p>
        </w:tc>
        <w:tc>
          <w:tcPr>
            <w:vAlign w:val="center"/>
          </w:tcPr>
          <w:p w14:paraId="2046018A">
            <w:r>
              <w:t>2.250</w:t>
            </w:r>
          </w:p>
        </w:tc>
        <w:tc>
          <w:tcPr>
            <w:vAlign w:val="center"/>
          </w:tcPr>
          <w:p w14:paraId="542077B0">
            <w:r>
              <w:t>18</w:t>
            </w:r>
          </w:p>
        </w:tc>
        <w:tc>
          <w:tcPr>
            <w:vAlign w:val="center"/>
          </w:tcPr>
          <w:p w14:paraId="4805C24D">
            <w:r>
              <w:t>0.418</w:t>
            </w:r>
          </w:p>
        </w:tc>
        <w:tc>
          <w:tcPr>
            <w:vAlign w:val="center"/>
          </w:tcPr>
          <w:p w14:paraId="1FDBD20B"/>
        </w:tc>
        <w:tc>
          <w:tcPr>
            <w:vAlign w:val="center"/>
          </w:tcPr>
          <w:p w14:paraId="3AB10F43">
            <w:r>
              <w:t>1.000</w:t>
            </w:r>
          </w:p>
        </w:tc>
        <w:tc>
          <w:tcPr>
            <w:vAlign w:val="center"/>
          </w:tcPr>
          <w:p w14:paraId="070CA1E2">
            <w:r>
              <w:t>0.418</w:t>
            </w:r>
          </w:p>
        </w:tc>
      </w:tr>
      <w:tr w14:paraId="331C99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5988EF5">
            <w:r>
              <w:t>4</w:t>
            </w:r>
          </w:p>
        </w:tc>
        <w:tc>
          <w:tcPr>
            <w:vAlign w:val="center"/>
          </w:tcPr>
          <w:p w14:paraId="07C444B6">
            <w:r>
              <w:t>LC5621[1121]</w:t>
            </w:r>
          </w:p>
        </w:tc>
        <w:tc>
          <w:tcPr>
            <w:vAlign w:val="center"/>
          </w:tcPr>
          <w:p w14:paraId="6D2D183E">
            <w:r>
              <w:t>1</w:t>
            </w:r>
          </w:p>
        </w:tc>
        <w:tc>
          <w:tcPr>
            <w:vAlign w:val="center"/>
          </w:tcPr>
          <w:p w14:paraId="0CD17621">
            <w:r>
              <w:t>1</w:t>
            </w:r>
          </w:p>
        </w:tc>
        <w:tc>
          <w:tcPr>
            <w:vAlign w:val="center"/>
          </w:tcPr>
          <w:p w14:paraId="55109F59">
            <w:r>
              <w:t>2.310</w:t>
            </w:r>
          </w:p>
        </w:tc>
        <w:tc>
          <w:tcPr>
            <w:vAlign w:val="center"/>
          </w:tcPr>
          <w:p w14:paraId="2FD66287">
            <w:r>
              <w:t>2.310</w:t>
            </w:r>
          </w:p>
        </w:tc>
        <w:tc>
          <w:tcPr>
            <w:vAlign w:val="center"/>
          </w:tcPr>
          <w:p w14:paraId="10B50B42">
            <w:r>
              <w:t>18</w:t>
            </w:r>
          </w:p>
        </w:tc>
        <w:tc>
          <w:tcPr>
            <w:vAlign w:val="center"/>
          </w:tcPr>
          <w:p w14:paraId="55E28BBC">
            <w:r>
              <w:t>0.418</w:t>
            </w:r>
          </w:p>
        </w:tc>
        <w:tc>
          <w:tcPr>
            <w:vAlign w:val="center"/>
          </w:tcPr>
          <w:p w14:paraId="60D801D2"/>
        </w:tc>
        <w:tc>
          <w:tcPr>
            <w:vAlign w:val="center"/>
          </w:tcPr>
          <w:p w14:paraId="01A006BF">
            <w:r>
              <w:t>1.000</w:t>
            </w:r>
          </w:p>
        </w:tc>
        <w:tc>
          <w:tcPr>
            <w:vAlign w:val="center"/>
          </w:tcPr>
          <w:p w14:paraId="4C780D0B">
            <w:r>
              <w:t>0.418</w:t>
            </w:r>
          </w:p>
        </w:tc>
      </w:tr>
      <w:tr w14:paraId="156EDC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4D063459">
            <w:r>
              <w:t>立面总面积(㎡)</w:t>
            </w:r>
          </w:p>
        </w:tc>
        <w:tc>
          <w:tcPr>
            <w:vAlign w:val="center"/>
          </w:tcPr>
          <w:p w14:paraId="0F523219">
            <w:r>
              <w:t>7.170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30147F90">
            <w:r>
              <w:t>综合太阳得热系数</w:t>
            </w:r>
          </w:p>
        </w:tc>
        <w:tc>
          <w:tcPr>
            <w:vAlign w:val="center"/>
          </w:tcPr>
          <w:p w14:paraId="05784B6C">
            <w:r>
              <w:t>0.418</w:t>
            </w:r>
          </w:p>
        </w:tc>
      </w:tr>
    </w:tbl>
    <w:p w14:paraId="33579E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A3690E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688EC2F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08D11BE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1DAF7F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B53EA23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14B316B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B9498F9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2BD5112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70920A4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00D40AD4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435D3604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5AC6803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2948E192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0E45A33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AA78054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407484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DB23FB1">
            <w:r>
              <w:t>1</w:t>
            </w:r>
          </w:p>
        </w:tc>
        <w:tc>
          <w:tcPr>
            <w:vAlign w:val="center"/>
          </w:tcPr>
          <w:p w14:paraId="47846325">
            <w:r>
              <w:t>LC5621[3821]</w:t>
            </w:r>
          </w:p>
        </w:tc>
        <w:tc>
          <w:tcPr>
            <w:vAlign w:val="center"/>
          </w:tcPr>
          <w:p w14:paraId="63A60228">
            <w:r>
              <w:t>1</w:t>
            </w:r>
          </w:p>
        </w:tc>
        <w:tc>
          <w:tcPr>
            <w:vAlign w:val="center"/>
          </w:tcPr>
          <w:p w14:paraId="39A289E6">
            <w:r>
              <w:t>1</w:t>
            </w:r>
          </w:p>
        </w:tc>
        <w:tc>
          <w:tcPr>
            <w:vAlign w:val="center"/>
          </w:tcPr>
          <w:p w14:paraId="3BE044DE">
            <w:r>
              <w:t>7.980</w:t>
            </w:r>
          </w:p>
        </w:tc>
        <w:tc>
          <w:tcPr>
            <w:vAlign w:val="center"/>
          </w:tcPr>
          <w:p w14:paraId="1F62FADB">
            <w:r>
              <w:t>7.980</w:t>
            </w:r>
          </w:p>
        </w:tc>
        <w:tc>
          <w:tcPr>
            <w:vAlign w:val="center"/>
          </w:tcPr>
          <w:p w14:paraId="0E019500">
            <w:r>
              <w:t>18</w:t>
            </w:r>
          </w:p>
        </w:tc>
        <w:tc>
          <w:tcPr>
            <w:vAlign w:val="center"/>
          </w:tcPr>
          <w:p w14:paraId="4C0DE7A0">
            <w:r>
              <w:t>0.418</w:t>
            </w:r>
          </w:p>
        </w:tc>
        <w:tc>
          <w:tcPr>
            <w:vAlign w:val="center"/>
          </w:tcPr>
          <w:p w14:paraId="1D6BBC8C"/>
        </w:tc>
        <w:tc>
          <w:tcPr>
            <w:vAlign w:val="center"/>
          </w:tcPr>
          <w:p w14:paraId="57014383">
            <w:r>
              <w:t>1.000</w:t>
            </w:r>
          </w:p>
        </w:tc>
        <w:tc>
          <w:tcPr>
            <w:vAlign w:val="center"/>
          </w:tcPr>
          <w:p w14:paraId="797C8EE7">
            <w:r>
              <w:t>0.418</w:t>
            </w:r>
          </w:p>
        </w:tc>
      </w:tr>
      <w:tr w14:paraId="7F27C7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7893BA8A">
            <w:r>
              <w:t>立面总面积(㎡)</w:t>
            </w:r>
          </w:p>
        </w:tc>
        <w:tc>
          <w:tcPr>
            <w:vAlign w:val="center"/>
          </w:tcPr>
          <w:p w14:paraId="53364205">
            <w:r>
              <w:t>7.980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2E1AA695">
            <w:r>
              <w:t>综合太阳得热系数</w:t>
            </w:r>
          </w:p>
        </w:tc>
        <w:tc>
          <w:tcPr>
            <w:vAlign w:val="center"/>
          </w:tcPr>
          <w:p w14:paraId="64670B92">
            <w:r>
              <w:t>0.418</w:t>
            </w:r>
          </w:p>
        </w:tc>
      </w:tr>
    </w:tbl>
    <w:p w14:paraId="62535B6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B584D3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1" w:name="_Toc2752"/>
      <w:r>
        <w:rPr>
          <w:color w:val="000000"/>
          <w:kern w:val="2"/>
          <w:szCs w:val="24"/>
          <w:lang w:val="en-US"/>
        </w:rPr>
        <w:t>总体热工性能</w:t>
      </w:r>
      <w:bookmarkEnd w:id="6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31"/>
      </w:tblGrid>
      <w:tr w14:paraId="62D496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4841762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0F29287C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43161E8A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368CED6D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33E730C7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24310FAB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6708B0B1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0DD1949E">
            <w:pPr>
              <w:jc w:val="center"/>
            </w:pPr>
            <w:r>
              <w:t>结论</w:t>
            </w:r>
          </w:p>
        </w:tc>
      </w:tr>
      <w:tr w14:paraId="1FE734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C8D072F">
            <w:r>
              <w:t>南向</w:t>
            </w:r>
          </w:p>
        </w:tc>
        <w:tc>
          <w:tcPr>
            <w:vAlign w:val="center"/>
          </w:tcPr>
          <w:p w14:paraId="6181230A">
            <w:r>
              <w:t>立面1</w:t>
            </w:r>
          </w:p>
        </w:tc>
        <w:tc>
          <w:tcPr>
            <w:vAlign w:val="center"/>
          </w:tcPr>
          <w:p w14:paraId="0FB65ECF">
            <w:r>
              <w:t>2.31</w:t>
            </w:r>
          </w:p>
        </w:tc>
        <w:tc>
          <w:tcPr>
            <w:vAlign w:val="center"/>
          </w:tcPr>
          <w:p w14:paraId="790302E5">
            <w:r>
              <w:t>0.76</w:t>
            </w:r>
          </w:p>
        </w:tc>
        <w:tc>
          <w:tcPr>
            <w:vAlign w:val="center"/>
          </w:tcPr>
          <w:p w14:paraId="1C65DAC3">
            <w:r>
              <w:t>0.42</w:t>
            </w:r>
          </w:p>
        </w:tc>
        <w:tc>
          <w:tcPr>
            <w:vAlign w:val="center"/>
          </w:tcPr>
          <w:p w14:paraId="3C6E63FF">
            <w:r>
              <w:t>0.08</w:t>
            </w:r>
          </w:p>
        </w:tc>
        <w:tc>
          <w:tcPr>
            <w:vAlign w:val="center"/>
          </w:tcPr>
          <w:p w14:paraId="1362BCE5">
            <w:r>
              <w:t>K≤3.00, SHGC≤0.45</w:t>
            </w:r>
          </w:p>
        </w:tc>
        <w:tc>
          <w:tcPr>
            <w:vAlign w:val="center"/>
          </w:tcPr>
          <w:p w14:paraId="7824CE1D">
            <w:r>
              <w:t>满足</w:t>
            </w:r>
          </w:p>
        </w:tc>
      </w:tr>
      <w:tr w14:paraId="776F1A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3E0F0C5">
            <w:r>
              <w:t>北向</w:t>
            </w:r>
          </w:p>
        </w:tc>
        <w:tc>
          <w:tcPr>
            <w:vAlign w:val="center"/>
          </w:tcPr>
          <w:p w14:paraId="5B27B489">
            <w:r>
              <w:t>立面2</w:t>
            </w:r>
          </w:p>
        </w:tc>
        <w:tc>
          <w:tcPr>
            <w:vAlign w:val="center"/>
          </w:tcPr>
          <w:p w14:paraId="78E4198C">
            <w:r>
              <w:t>7.17</w:t>
            </w:r>
          </w:p>
        </w:tc>
        <w:tc>
          <w:tcPr>
            <w:vAlign w:val="center"/>
          </w:tcPr>
          <w:p w14:paraId="1AB0C3F3">
            <w:r>
              <w:t>0.76</w:t>
            </w:r>
          </w:p>
        </w:tc>
        <w:tc>
          <w:tcPr>
            <w:vAlign w:val="center"/>
          </w:tcPr>
          <w:p w14:paraId="458AB744">
            <w:r>
              <w:t>0.42</w:t>
            </w:r>
          </w:p>
        </w:tc>
        <w:tc>
          <w:tcPr>
            <w:vAlign w:val="center"/>
          </w:tcPr>
          <w:p w14:paraId="383DE7F6">
            <w:r>
              <w:t>0.26</w:t>
            </w:r>
          </w:p>
        </w:tc>
        <w:tc>
          <w:tcPr>
            <w:vAlign w:val="center"/>
          </w:tcPr>
          <w:p w14:paraId="5FABECBF">
            <w:r>
              <w:t>K≤3.00, SHGC≤0.45</w:t>
            </w:r>
          </w:p>
        </w:tc>
        <w:tc>
          <w:tcPr>
            <w:vAlign w:val="center"/>
          </w:tcPr>
          <w:p w14:paraId="236356BE">
            <w:r>
              <w:t>满足</w:t>
            </w:r>
          </w:p>
        </w:tc>
      </w:tr>
      <w:tr w14:paraId="7934DC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3A775C8">
            <w:r>
              <w:t>西向</w:t>
            </w:r>
          </w:p>
        </w:tc>
        <w:tc>
          <w:tcPr>
            <w:vAlign w:val="center"/>
          </w:tcPr>
          <w:p w14:paraId="22311D2B">
            <w:r>
              <w:t>立面4</w:t>
            </w:r>
          </w:p>
        </w:tc>
        <w:tc>
          <w:tcPr>
            <w:vAlign w:val="center"/>
          </w:tcPr>
          <w:p w14:paraId="2A27C4EF">
            <w:r>
              <w:t>7.98</w:t>
            </w:r>
          </w:p>
        </w:tc>
        <w:tc>
          <w:tcPr>
            <w:vAlign w:val="center"/>
          </w:tcPr>
          <w:p w14:paraId="3D25E388">
            <w:r>
              <w:t>0.76</w:t>
            </w:r>
          </w:p>
        </w:tc>
        <w:tc>
          <w:tcPr>
            <w:vAlign w:val="center"/>
          </w:tcPr>
          <w:p w14:paraId="4425A272">
            <w:r>
              <w:t>0.42</w:t>
            </w:r>
          </w:p>
        </w:tc>
        <w:tc>
          <w:tcPr>
            <w:vAlign w:val="center"/>
          </w:tcPr>
          <w:p w14:paraId="1845F166">
            <w:r>
              <w:t>0.58</w:t>
            </w:r>
          </w:p>
        </w:tc>
        <w:tc>
          <w:tcPr>
            <w:vAlign w:val="center"/>
          </w:tcPr>
          <w:p w14:paraId="14729FA1">
            <w:r>
              <w:t>K≤3.00, SHGC≤0.45</w:t>
            </w:r>
          </w:p>
        </w:tc>
        <w:tc>
          <w:tcPr>
            <w:vAlign w:val="center"/>
          </w:tcPr>
          <w:p w14:paraId="045C20CD">
            <w:r>
              <w:t>满足</w:t>
            </w:r>
          </w:p>
        </w:tc>
      </w:tr>
      <w:tr w14:paraId="21B9D0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0E1CA45">
            <w:r>
              <w:t>综合平均</w:t>
            </w:r>
          </w:p>
        </w:tc>
        <w:tc>
          <w:tcPr>
            <w:vAlign w:val="center"/>
          </w:tcPr>
          <w:p w14:paraId="0B54B6EA"/>
        </w:tc>
        <w:tc>
          <w:tcPr>
            <w:vAlign w:val="center"/>
          </w:tcPr>
          <w:p w14:paraId="74930572">
            <w:r>
              <w:t>17.46</w:t>
            </w:r>
          </w:p>
        </w:tc>
        <w:tc>
          <w:tcPr>
            <w:vAlign w:val="center"/>
          </w:tcPr>
          <w:p w14:paraId="0D35E110">
            <w:r>
              <w:t>0.76</w:t>
            </w:r>
          </w:p>
        </w:tc>
        <w:tc>
          <w:tcPr>
            <w:vAlign w:val="center"/>
          </w:tcPr>
          <w:p w14:paraId="07319648">
            <w:r>
              <w:t>0.42</w:t>
            </w:r>
          </w:p>
        </w:tc>
        <w:tc>
          <w:tcPr>
            <w:vAlign w:val="center"/>
          </w:tcPr>
          <w:p w14:paraId="49C5B69B">
            <w:r>
              <w:t>0.21</w:t>
            </w:r>
          </w:p>
        </w:tc>
        <w:tc>
          <w:tcPr>
            <w:vAlign w:val="center"/>
          </w:tcPr>
          <w:p w14:paraId="17239C1F"/>
        </w:tc>
        <w:tc>
          <w:tcPr>
            <w:vAlign w:val="center"/>
          </w:tcPr>
          <w:p w14:paraId="23469C0B"/>
        </w:tc>
      </w:tr>
      <w:tr w14:paraId="2FC69D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6EE51C9">
            <w:r>
              <w:t>标准依据</w:t>
            </w:r>
          </w:p>
        </w:tc>
        <w:tc>
          <w:tcPr>
            <w:gridSpan w:val="7"/>
            <w:vAlign w:val="center"/>
          </w:tcPr>
          <w:p w14:paraId="0AA87113">
            <w:r>
              <w:t>《建筑节能与可再生能源利用通用规范》GB55015-2021第3.1.11条</w:t>
            </w:r>
          </w:p>
        </w:tc>
      </w:tr>
      <w:tr w14:paraId="120146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8C02096">
            <w:r>
              <w:t>标准要求</w:t>
            </w:r>
          </w:p>
        </w:tc>
        <w:tc>
          <w:tcPr>
            <w:gridSpan w:val="7"/>
            <w:vAlign w:val="center"/>
          </w:tcPr>
          <w:p w14:paraId="0975D8BF">
            <w:r>
              <w:t>外窗传热系数和综合太阳得热系数满足表3.1.11-2的要求</w:t>
            </w:r>
          </w:p>
        </w:tc>
      </w:tr>
      <w:tr w14:paraId="4EDB0D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9BD499">
            <w:r>
              <w:t>结论</w:t>
            </w:r>
          </w:p>
        </w:tc>
        <w:tc>
          <w:tcPr>
            <w:gridSpan w:val="7"/>
            <w:vAlign w:val="center"/>
          </w:tcPr>
          <w:p w14:paraId="4D867A03">
            <w:r>
              <w:t>满足</w:t>
            </w:r>
          </w:p>
        </w:tc>
      </w:tr>
    </w:tbl>
    <w:p w14:paraId="7EC074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14:paraId="068519BF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62" w:name="_Toc13829"/>
      <w:r>
        <w:rPr>
          <w:color w:val="000000"/>
          <w:kern w:val="2"/>
          <w:szCs w:val="24"/>
          <w:lang w:val="en-US"/>
        </w:rPr>
        <w:t>可开启窗扇</w:t>
      </w:r>
      <w:bookmarkEnd w:id="6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228"/>
        <w:gridCol w:w="328"/>
        <w:gridCol w:w="1596"/>
        <w:gridCol w:w="1245"/>
        <w:gridCol w:w="1245"/>
        <w:gridCol w:w="1245"/>
        <w:gridCol w:w="1737"/>
        <w:gridCol w:w="1"/>
      </w:tblGrid>
      <w:tr w14:paraId="78B845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shd w:val="clear" w:color="auto" w:fill="E6E6E6"/>
            <w:vAlign w:val="center"/>
          </w:tcPr>
          <w:p w14:paraId="4DD8BD02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AAACEC0"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6E56ED49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5DE58967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41EDCC3D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722756DF">
            <w:pPr>
              <w:jc w:val="center"/>
            </w:pPr>
            <w:r>
              <w:t>开启比例</w:t>
            </w:r>
          </w:p>
        </w:tc>
        <w:tc>
          <w:tcPr>
            <w:shd w:val="clear" w:color="auto" w:fill="E6E6E6"/>
            <w:vAlign w:val="center"/>
          </w:tcPr>
          <w:p w14:paraId="7B036DB5">
            <w:pPr>
              <w:jc w:val="center"/>
            </w:pPr>
            <w:r>
              <w:t>可开启窗扇</w:t>
            </w:r>
          </w:p>
        </w:tc>
      </w:tr>
      <w:tr w14:paraId="3D1AD4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restart"/>
            <w:vAlign w:val="center"/>
          </w:tcPr>
          <w:p w14:paraId="1B9D2CAB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3E8B7E55">
            <w:r>
              <w:t>X001(最不利房间)</w:t>
            </w:r>
          </w:p>
        </w:tc>
        <w:tc>
          <w:tcPr>
            <w:gridSpan w:val="2"/>
            <w:vMerge w:val="restart"/>
            <w:vAlign w:val="center"/>
          </w:tcPr>
          <w:p w14:paraId="10E988C9">
            <w:r>
              <w:t>卫生间</w:t>
            </w:r>
          </w:p>
        </w:tc>
        <w:tc>
          <w:tcPr>
            <w:vAlign w:val="center"/>
          </w:tcPr>
          <w:p w14:paraId="03FAB33B">
            <w:r>
              <w:t>外窗</w:t>
            </w:r>
          </w:p>
        </w:tc>
        <w:tc>
          <w:tcPr>
            <w:vAlign w:val="center"/>
          </w:tcPr>
          <w:p w14:paraId="323C779A">
            <w:r>
              <w:t>LC5621[1121]</w:t>
            </w:r>
          </w:p>
        </w:tc>
        <w:tc>
          <w:tcPr>
            <w:vAlign w:val="center"/>
          </w:tcPr>
          <w:p w14:paraId="342C9717">
            <w:r>
              <w:t>0.30</w:t>
            </w:r>
          </w:p>
        </w:tc>
        <w:tc>
          <w:tcPr>
            <w:vMerge w:val="restart"/>
            <w:vAlign w:val="center"/>
          </w:tcPr>
          <w:p w14:paraId="02DE8D6B">
            <w:pPr>
              <w:jc w:val="center"/>
            </w:pPr>
            <w:r>
              <w:t>有可开启窗扇</w:t>
            </w:r>
          </w:p>
        </w:tc>
      </w:tr>
      <w:tr w14:paraId="1C2E95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5755B8F6"/>
        </w:tc>
        <w:tc>
          <w:tcPr>
            <w:vMerge w:val="continue"/>
            <w:vAlign w:val="center"/>
          </w:tcPr>
          <w:p w14:paraId="7D629470"/>
        </w:tc>
        <w:tc>
          <w:tcPr>
            <w:gridSpan w:val="2"/>
            <w:vMerge w:val="continue"/>
            <w:vAlign w:val="center"/>
          </w:tcPr>
          <w:p w14:paraId="416EA58A"/>
        </w:tc>
        <w:tc>
          <w:tcPr>
            <w:vAlign w:val="center"/>
          </w:tcPr>
          <w:p w14:paraId="4BED7076">
            <w:r>
              <w:t>外窗</w:t>
            </w:r>
          </w:p>
        </w:tc>
        <w:tc>
          <w:tcPr>
            <w:vAlign w:val="center"/>
          </w:tcPr>
          <w:p w14:paraId="1692C726">
            <w:r>
              <w:t>LC5621[3821]</w:t>
            </w:r>
          </w:p>
        </w:tc>
        <w:tc>
          <w:tcPr>
            <w:vAlign w:val="center"/>
          </w:tcPr>
          <w:p w14:paraId="23347FED">
            <w:r>
              <w:t>0.30</w:t>
            </w:r>
          </w:p>
        </w:tc>
        <w:tc>
          <w:tcPr>
            <w:vMerge w:val="continue"/>
            <w:vAlign w:val="center"/>
          </w:tcPr>
          <w:p w14:paraId="3B4EB651"/>
        </w:tc>
      </w:tr>
      <w:tr w14:paraId="2A9B9C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5ADE8EB7"/>
        </w:tc>
        <w:tc>
          <w:tcPr>
            <w:vMerge w:val="continue"/>
            <w:vAlign w:val="center"/>
          </w:tcPr>
          <w:p w14:paraId="77DF44C6"/>
        </w:tc>
        <w:tc>
          <w:tcPr>
            <w:gridSpan w:val="2"/>
            <w:vMerge w:val="continue"/>
            <w:vAlign w:val="center"/>
          </w:tcPr>
          <w:p w14:paraId="4AC96AA3"/>
        </w:tc>
        <w:tc>
          <w:tcPr>
            <w:vAlign w:val="center"/>
          </w:tcPr>
          <w:p w14:paraId="6E798AA6">
            <w:r>
              <w:t>外窗</w:t>
            </w:r>
          </w:p>
        </w:tc>
        <w:tc>
          <w:tcPr>
            <w:vAlign w:val="center"/>
          </w:tcPr>
          <w:p w14:paraId="3AF1B274">
            <w:r>
              <w:t>LC5621[1121]</w:t>
            </w:r>
          </w:p>
        </w:tc>
        <w:tc>
          <w:tcPr>
            <w:vAlign w:val="center"/>
          </w:tcPr>
          <w:p w14:paraId="2A8B3B02">
            <w:r>
              <w:t>0.30</w:t>
            </w:r>
          </w:p>
        </w:tc>
        <w:tc>
          <w:tcPr>
            <w:vMerge w:val="continue"/>
            <w:vAlign w:val="center"/>
          </w:tcPr>
          <w:p w14:paraId="045C38E7"/>
        </w:tc>
      </w:tr>
      <w:tr w14:paraId="45C007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17816820"/>
        </w:tc>
        <w:tc>
          <w:tcPr>
            <w:vMerge w:val="continue"/>
            <w:vAlign w:val="center"/>
          </w:tcPr>
          <w:p w14:paraId="2D29EC2F"/>
        </w:tc>
        <w:tc>
          <w:tcPr>
            <w:gridSpan w:val="2"/>
            <w:vMerge w:val="continue"/>
            <w:vAlign w:val="center"/>
          </w:tcPr>
          <w:p w14:paraId="3964E71D"/>
        </w:tc>
        <w:tc>
          <w:tcPr>
            <w:vAlign w:val="center"/>
          </w:tcPr>
          <w:p w14:paraId="42111046">
            <w:r>
              <w:t>外窗</w:t>
            </w:r>
          </w:p>
        </w:tc>
        <w:tc>
          <w:tcPr>
            <w:vAlign w:val="center"/>
          </w:tcPr>
          <w:p w14:paraId="308C4524">
            <w:r>
              <w:t>JYC1221</w:t>
            </w:r>
          </w:p>
        </w:tc>
        <w:tc>
          <w:tcPr>
            <w:vAlign w:val="center"/>
          </w:tcPr>
          <w:p w14:paraId="17999896">
            <w:r>
              <w:t>0.30</w:t>
            </w:r>
          </w:p>
        </w:tc>
        <w:tc>
          <w:tcPr>
            <w:vMerge w:val="continue"/>
            <w:vAlign w:val="center"/>
          </w:tcPr>
          <w:p w14:paraId="2AAFB04D"/>
        </w:tc>
      </w:tr>
      <w:tr w14:paraId="7186EF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0DC4F2D8">
            <w:r>
              <w:t>通风换气装置</w:t>
            </w:r>
          </w:p>
        </w:tc>
        <w:tc>
          <w:tcPr>
            <w:gridSpan w:val="6"/>
            <w:vAlign w:val="center"/>
          </w:tcPr>
          <w:p w14:paraId="0D03F248">
            <w:r>
              <w:t>无通风换气装置</w:t>
            </w:r>
          </w:p>
        </w:tc>
      </w:tr>
      <w:tr w14:paraId="0F7EE3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0AFE6A86">
            <w:r>
              <w:t>标准依据</w:t>
            </w:r>
          </w:p>
        </w:tc>
        <w:tc>
          <w:tcPr>
            <w:gridSpan w:val="6"/>
            <w:vAlign w:val="center"/>
          </w:tcPr>
          <w:p w14:paraId="11BECA7C">
            <w:r>
              <w:t>《建筑节能与可再生能源利用通用规范》GB55015-2021第3.1.14条</w:t>
            </w:r>
          </w:p>
        </w:tc>
      </w:tr>
      <w:tr w14:paraId="1C2CCC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1ECFAA78">
            <w:r>
              <w:t>标准要求</w:t>
            </w:r>
          </w:p>
        </w:tc>
        <w:tc>
          <w:tcPr>
            <w:gridSpan w:val="6"/>
            <w:vAlign w:val="center"/>
          </w:tcPr>
          <w:p w14:paraId="39335AB4">
            <w:r>
              <w:t>主要功能房间的外窗应设置可开启窗扇或通风换气装置</w:t>
            </w:r>
          </w:p>
        </w:tc>
      </w:tr>
      <w:tr w14:paraId="66EBF2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EB24D0C">
            <w:r>
              <w:t>结论</w:t>
            </w:r>
          </w:p>
        </w:tc>
        <w:tc>
          <w:tcPr>
            <w:gridSpan w:val="6"/>
            <w:vAlign w:val="center"/>
          </w:tcPr>
          <w:p w14:paraId="3D5E6F50">
            <w:r>
              <w:t>满足</w:t>
            </w:r>
          </w:p>
        </w:tc>
      </w:tr>
    </w:tbl>
    <w:p w14:paraId="444CD06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45B4164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0C49E1F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63" w:name="_Toc19928"/>
      <w:r>
        <w:rPr>
          <w:color w:val="000000"/>
          <w:kern w:val="2"/>
          <w:szCs w:val="24"/>
          <w:lang w:val="en-US"/>
        </w:rPr>
        <w:t>非中空窗面积比</w:t>
      </w:r>
      <w:bookmarkEnd w:id="6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 w14:paraId="6ACDE5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96801C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57A28CAB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6F2E3F81">
            <w:pPr>
              <w:jc w:val="center"/>
            </w:pPr>
            <w:r>
              <w:t>非中空玻璃面积(㎡)</w:t>
            </w:r>
          </w:p>
        </w:tc>
        <w:tc>
          <w:tcPr>
            <w:shd w:val="clear" w:color="auto" w:fill="E6E6E6"/>
            <w:vAlign w:val="center"/>
          </w:tcPr>
          <w:p w14:paraId="0EED0E64"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 w14:paraId="0A8B6B3F"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 w14:paraId="6784BD18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32DBFCFF">
            <w:pPr>
              <w:jc w:val="center"/>
            </w:pPr>
            <w:r>
              <w:t>结论</w:t>
            </w:r>
          </w:p>
        </w:tc>
      </w:tr>
      <w:tr w14:paraId="07A086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036DCC8">
            <w:r>
              <w:t>南向</w:t>
            </w:r>
          </w:p>
        </w:tc>
        <w:tc>
          <w:tcPr>
            <w:vAlign w:val="center"/>
          </w:tcPr>
          <w:p w14:paraId="206321B0">
            <w:r>
              <w:t>立面1</w:t>
            </w:r>
          </w:p>
        </w:tc>
        <w:tc>
          <w:tcPr>
            <w:vAlign w:val="center"/>
          </w:tcPr>
          <w:p w14:paraId="74D36F93">
            <w:r>
              <w:t>0.00</w:t>
            </w:r>
          </w:p>
        </w:tc>
        <w:tc>
          <w:tcPr>
            <w:vAlign w:val="center"/>
          </w:tcPr>
          <w:p w14:paraId="37931AA1">
            <w:r>
              <w:t>2.31</w:t>
            </w:r>
          </w:p>
        </w:tc>
        <w:tc>
          <w:tcPr>
            <w:vAlign w:val="center"/>
          </w:tcPr>
          <w:p w14:paraId="09C249F7">
            <w:r>
              <w:t>0.00</w:t>
            </w:r>
          </w:p>
        </w:tc>
        <w:tc>
          <w:tcPr>
            <w:vAlign w:val="center"/>
          </w:tcPr>
          <w:p w14:paraId="58036C1B">
            <w:r>
              <w:t>0.15</w:t>
            </w:r>
          </w:p>
        </w:tc>
        <w:tc>
          <w:tcPr>
            <w:vAlign w:val="center"/>
          </w:tcPr>
          <w:p w14:paraId="654F1160">
            <w:r>
              <w:t>满足</w:t>
            </w:r>
          </w:p>
        </w:tc>
      </w:tr>
      <w:tr w14:paraId="1D19B8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7D1ADD">
            <w:r>
              <w:t>北向</w:t>
            </w:r>
          </w:p>
        </w:tc>
        <w:tc>
          <w:tcPr>
            <w:vAlign w:val="center"/>
          </w:tcPr>
          <w:p w14:paraId="50E6DE81">
            <w:r>
              <w:t>立面2</w:t>
            </w:r>
          </w:p>
        </w:tc>
        <w:tc>
          <w:tcPr>
            <w:vAlign w:val="center"/>
          </w:tcPr>
          <w:p w14:paraId="01076C30">
            <w:r>
              <w:t>0.00</w:t>
            </w:r>
          </w:p>
        </w:tc>
        <w:tc>
          <w:tcPr>
            <w:vAlign w:val="center"/>
          </w:tcPr>
          <w:p w14:paraId="0A7108E0">
            <w:r>
              <w:t>7.17</w:t>
            </w:r>
          </w:p>
        </w:tc>
        <w:tc>
          <w:tcPr>
            <w:vAlign w:val="center"/>
          </w:tcPr>
          <w:p w14:paraId="78A5F9C5">
            <w:r>
              <w:t>0.00</w:t>
            </w:r>
          </w:p>
        </w:tc>
        <w:tc>
          <w:tcPr>
            <w:vAlign w:val="center"/>
          </w:tcPr>
          <w:p w14:paraId="68608B4E">
            <w:r>
              <w:t>0.15</w:t>
            </w:r>
          </w:p>
        </w:tc>
        <w:tc>
          <w:tcPr>
            <w:vAlign w:val="center"/>
          </w:tcPr>
          <w:p w14:paraId="22AB1EF8">
            <w:r>
              <w:t>满足</w:t>
            </w:r>
          </w:p>
        </w:tc>
      </w:tr>
      <w:tr w14:paraId="1F2126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7209337">
            <w:r>
              <w:t>东向</w:t>
            </w:r>
          </w:p>
        </w:tc>
        <w:tc>
          <w:tcPr>
            <w:vAlign w:val="center"/>
          </w:tcPr>
          <w:p w14:paraId="6E65D30A">
            <w:r>
              <w:t>立面3</w:t>
            </w:r>
          </w:p>
        </w:tc>
        <w:tc>
          <w:tcPr>
            <w:vAlign w:val="center"/>
          </w:tcPr>
          <w:p w14:paraId="594298AC">
            <w:r>
              <w:t>0.00</w:t>
            </w:r>
          </w:p>
        </w:tc>
        <w:tc>
          <w:tcPr>
            <w:vAlign w:val="center"/>
          </w:tcPr>
          <w:p w14:paraId="59E7BAE8">
            <w:r>
              <w:t>0.00</w:t>
            </w:r>
          </w:p>
        </w:tc>
        <w:tc>
          <w:tcPr>
            <w:vAlign w:val="center"/>
          </w:tcPr>
          <w:p w14:paraId="26ECF407">
            <w:r>
              <w:t>0.00</w:t>
            </w:r>
          </w:p>
        </w:tc>
        <w:tc>
          <w:tcPr>
            <w:vAlign w:val="center"/>
          </w:tcPr>
          <w:p w14:paraId="5FB60694">
            <w:r>
              <w:t>0.15</w:t>
            </w:r>
          </w:p>
        </w:tc>
        <w:tc>
          <w:tcPr>
            <w:vAlign w:val="center"/>
          </w:tcPr>
          <w:p w14:paraId="551FDD42">
            <w:r>
              <w:t>无</w:t>
            </w:r>
          </w:p>
        </w:tc>
      </w:tr>
      <w:tr w14:paraId="005EF9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13BE8EC">
            <w:r>
              <w:t>西向</w:t>
            </w:r>
          </w:p>
        </w:tc>
        <w:tc>
          <w:tcPr>
            <w:vAlign w:val="center"/>
          </w:tcPr>
          <w:p w14:paraId="79F5B048">
            <w:r>
              <w:t>立面4</w:t>
            </w:r>
          </w:p>
        </w:tc>
        <w:tc>
          <w:tcPr>
            <w:vAlign w:val="center"/>
          </w:tcPr>
          <w:p w14:paraId="5E8F697F">
            <w:r>
              <w:t>0.00</w:t>
            </w:r>
          </w:p>
        </w:tc>
        <w:tc>
          <w:tcPr>
            <w:vAlign w:val="center"/>
          </w:tcPr>
          <w:p w14:paraId="1AD9856A">
            <w:r>
              <w:t>7.98</w:t>
            </w:r>
          </w:p>
        </w:tc>
        <w:tc>
          <w:tcPr>
            <w:vAlign w:val="center"/>
          </w:tcPr>
          <w:p w14:paraId="1A2C79EF">
            <w:r>
              <w:t>0.00</w:t>
            </w:r>
          </w:p>
        </w:tc>
        <w:tc>
          <w:tcPr>
            <w:vAlign w:val="center"/>
          </w:tcPr>
          <w:p w14:paraId="7B1F15A5">
            <w:r>
              <w:t>0.15</w:t>
            </w:r>
          </w:p>
        </w:tc>
        <w:tc>
          <w:tcPr>
            <w:vAlign w:val="center"/>
          </w:tcPr>
          <w:p w14:paraId="50473AA3">
            <w:r>
              <w:t>满足</w:t>
            </w:r>
          </w:p>
        </w:tc>
      </w:tr>
      <w:tr w14:paraId="3FE25C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48D7E716">
            <w:r>
              <w:t>标准依据</w:t>
            </w:r>
          </w:p>
        </w:tc>
        <w:tc>
          <w:tcPr>
            <w:gridSpan w:val="5"/>
            <w:vAlign w:val="center"/>
          </w:tcPr>
          <w:p w14:paraId="5CF4F03B">
            <w:r>
              <w:t>《建筑节能与可再生能源利用通用规范》GB55015-2021第3.1.13条</w:t>
            </w:r>
          </w:p>
        </w:tc>
      </w:tr>
      <w:tr w14:paraId="270BA0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45E66149">
            <w:r>
              <w:t>标准要求</w:t>
            </w:r>
          </w:p>
        </w:tc>
        <w:tc>
          <w:tcPr>
            <w:gridSpan w:val="5"/>
            <w:vAlign w:val="center"/>
          </w:tcPr>
          <w:p w14:paraId="15760881">
            <w:r>
              <w:t>非中空玻璃的面积不应超过同一立面透光面积的15%</w:t>
            </w:r>
          </w:p>
        </w:tc>
      </w:tr>
      <w:tr w14:paraId="344549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51A37723">
            <w:r>
              <w:t>结论</w:t>
            </w:r>
          </w:p>
        </w:tc>
        <w:tc>
          <w:tcPr>
            <w:gridSpan w:val="5"/>
            <w:vAlign w:val="center"/>
          </w:tcPr>
          <w:p w14:paraId="7A29B3AF">
            <w:r>
              <w:t>满足</w:t>
            </w:r>
          </w:p>
        </w:tc>
      </w:tr>
    </w:tbl>
    <w:p w14:paraId="18B825B6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64" w:name="_Toc5358"/>
      <w:r>
        <w:rPr>
          <w:color w:val="000000"/>
          <w:kern w:val="2"/>
          <w:szCs w:val="24"/>
          <w:lang w:val="en-US"/>
        </w:rPr>
        <w:t>规定性指标检查结论</w:t>
      </w:r>
      <w:bookmarkEnd w:id="64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4131"/>
      </w:tblGrid>
      <w:tr w14:paraId="46C8BE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6F55F1F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025AA64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4C5ED4BD">
            <w:pPr>
              <w:jc w:val="center"/>
            </w:pPr>
            <w:r>
              <w:t>结论</w:t>
            </w:r>
          </w:p>
        </w:tc>
      </w:tr>
      <w:tr w14:paraId="64927F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23AD00A">
            <w:r>
              <w:t>1</w:t>
            </w:r>
          </w:p>
        </w:tc>
        <w:tc>
          <w:tcPr>
            <w:vAlign w:val="center"/>
          </w:tcPr>
          <w:p w14:paraId="640D0B92">
            <w:r>
              <w:t>天窗类型</w:t>
            </w:r>
          </w:p>
        </w:tc>
        <w:tc>
          <w:tcPr>
            <w:vAlign w:val="center"/>
          </w:tcPr>
          <w:p w14:paraId="75FCA304">
            <w:r>
              <w:t>无屋顶透光部分</w:t>
            </w:r>
          </w:p>
        </w:tc>
      </w:tr>
      <w:tr w14:paraId="79B7F6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47DE729">
            <w:r>
              <w:t>2</w:t>
            </w:r>
          </w:p>
        </w:tc>
        <w:tc>
          <w:tcPr>
            <w:vAlign w:val="center"/>
          </w:tcPr>
          <w:p w14:paraId="79DE790A">
            <w:r>
              <w:t>屋顶</w:t>
            </w:r>
          </w:p>
        </w:tc>
        <w:tc>
          <w:tcPr>
            <w:vAlign w:val="center"/>
          </w:tcPr>
          <w:p w14:paraId="4626DB99">
            <w:r>
              <w:t>满足</w:t>
            </w:r>
          </w:p>
        </w:tc>
      </w:tr>
      <w:tr w14:paraId="3AADA1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AFDF6ED">
            <w:r>
              <w:t>3</w:t>
            </w:r>
          </w:p>
        </w:tc>
        <w:tc>
          <w:tcPr>
            <w:vAlign w:val="center"/>
          </w:tcPr>
          <w:p w14:paraId="10B2515A">
            <w:r>
              <w:t>外墙</w:t>
            </w:r>
          </w:p>
        </w:tc>
        <w:tc>
          <w:tcPr>
            <w:vAlign w:val="center"/>
          </w:tcPr>
          <w:p w14:paraId="3AD6C4A9">
            <w:r>
              <w:t>满足</w:t>
            </w:r>
          </w:p>
        </w:tc>
      </w:tr>
      <w:tr w14:paraId="17AE70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01EDE52">
            <w:r>
              <w:t>4</w:t>
            </w:r>
          </w:p>
        </w:tc>
        <w:tc>
          <w:tcPr>
            <w:vAlign w:val="center"/>
          </w:tcPr>
          <w:p w14:paraId="35DAA247">
            <w:r>
              <w:t>外窗热工</w:t>
            </w:r>
          </w:p>
        </w:tc>
        <w:tc>
          <w:tcPr>
            <w:vAlign w:val="center"/>
          </w:tcPr>
          <w:p w14:paraId="57CC8B65">
            <w:r>
              <w:t>满足</w:t>
            </w:r>
          </w:p>
        </w:tc>
      </w:tr>
      <w:tr w14:paraId="2E772F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A17BB0C">
            <w:r>
              <w:t>5</w:t>
            </w:r>
          </w:p>
        </w:tc>
        <w:tc>
          <w:tcPr>
            <w:vAlign w:val="center"/>
          </w:tcPr>
          <w:p w14:paraId="440476DC">
            <w:r>
              <w:t>可开启窗扇</w:t>
            </w:r>
          </w:p>
        </w:tc>
        <w:tc>
          <w:tcPr>
            <w:vAlign w:val="center"/>
          </w:tcPr>
          <w:p w14:paraId="563351B3">
            <w:r>
              <w:t>满足</w:t>
            </w:r>
          </w:p>
        </w:tc>
      </w:tr>
      <w:tr w14:paraId="1BD83C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D63EC69">
            <w:r>
              <w:t>6</w:t>
            </w:r>
          </w:p>
        </w:tc>
        <w:tc>
          <w:tcPr>
            <w:vAlign w:val="center"/>
          </w:tcPr>
          <w:p w14:paraId="704EF051">
            <w:r>
              <w:t>非中空窗面积比</w:t>
            </w:r>
          </w:p>
        </w:tc>
        <w:tc>
          <w:tcPr>
            <w:vAlign w:val="center"/>
          </w:tcPr>
          <w:p w14:paraId="7730BB42">
            <w:r>
              <w:t>满足</w:t>
            </w:r>
          </w:p>
        </w:tc>
      </w:tr>
      <w:tr w14:paraId="126F33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0F4999EA">
            <w:r>
              <w:t>结论</w:t>
            </w:r>
          </w:p>
        </w:tc>
        <w:tc>
          <w:tcPr>
            <w:vAlign w:val="center"/>
          </w:tcPr>
          <w:p w14:paraId="2FF665B0">
            <w:r>
              <w:t>满足</w:t>
            </w:r>
          </w:p>
        </w:tc>
      </w:tr>
    </w:tbl>
    <w:p w14:paraId="19D97C8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25E5AF5">
      <w:r>
        <w:rPr>
          <w:color w:val="000000"/>
        </w:rPr>
        <w:t>□说明：本工程所有规定性设计指标</w:t>
      </w:r>
      <w:r>
        <w:rPr>
          <w:b/>
          <w:color w:val="000000"/>
        </w:rPr>
        <w:t>满足</w:t>
      </w:r>
      <w:r>
        <w:rPr>
          <w:color w:val="000000"/>
        </w:rPr>
        <w:t>《建筑节能与可再生能源利用通用规范》GB55015-2021乙类建筑的要求。</w:t>
      </w:r>
    </w:p>
    <w:p w14:paraId="06C45EF0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169398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25F0F95A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9ABEE0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20133">
    <w:pPr>
      <w:pStyle w:val="15"/>
      <w:jc w:val="left"/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D98EB">
    <w:pPr>
      <w:spacing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780A29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671A9"/>
    <w:rsid w:val="00193751"/>
    <w:rsid w:val="001A0F39"/>
    <w:rsid w:val="001A7B58"/>
    <w:rsid w:val="001A7C37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B33B4"/>
    <w:rsid w:val="003C51B9"/>
    <w:rsid w:val="003C5F3A"/>
    <w:rsid w:val="00412ACB"/>
    <w:rsid w:val="004169B3"/>
    <w:rsid w:val="00453246"/>
    <w:rsid w:val="0045706A"/>
    <w:rsid w:val="00483193"/>
    <w:rsid w:val="00487802"/>
    <w:rsid w:val="004C55EA"/>
    <w:rsid w:val="004D230F"/>
    <w:rsid w:val="004D449D"/>
    <w:rsid w:val="004F0639"/>
    <w:rsid w:val="005215FB"/>
    <w:rsid w:val="005407D2"/>
    <w:rsid w:val="0056528E"/>
    <w:rsid w:val="005725E0"/>
    <w:rsid w:val="005755BA"/>
    <w:rsid w:val="005A21DB"/>
    <w:rsid w:val="005D155F"/>
    <w:rsid w:val="005E235B"/>
    <w:rsid w:val="005F5114"/>
    <w:rsid w:val="006019FE"/>
    <w:rsid w:val="0062255B"/>
    <w:rsid w:val="006254D5"/>
    <w:rsid w:val="00662EF0"/>
    <w:rsid w:val="00666828"/>
    <w:rsid w:val="00670356"/>
    <w:rsid w:val="0067336D"/>
    <w:rsid w:val="0068547A"/>
    <w:rsid w:val="00694FCA"/>
    <w:rsid w:val="006D02D6"/>
    <w:rsid w:val="006E7597"/>
    <w:rsid w:val="006F3036"/>
    <w:rsid w:val="00726D4F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17A91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07931"/>
    <w:rsid w:val="00911AD1"/>
    <w:rsid w:val="00920FEB"/>
    <w:rsid w:val="009A40BC"/>
    <w:rsid w:val="009A4F1F"/>
    <w:rsid w:val="009C1CEB"/>
    <w:rsid w:val="009D6BB4"/>
    <w:rsid w:val="009E2DE9"/>
    <w:rsid w:val="00A21F14"/>
    <w:rsid w:val="00A32590"/>
    <w:rsid w:val="00A327ED"/>
    <w:rsid w:val="00A32DB6"/>
    <w:rsid w:val="00A355BD"/>
    <w:rsid w:val="00A400C9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3728"/>
    <w:rsid w:val="00B44806"/>
    <w:rsid w:val="00B55B22"/>
    <w:rsid w:val="00B60841"/>
    <w:rsid w:val="00B71B30"/>
    <w:rsid w:val="00B73C41"/>
    <w:rsid w:val="00B74351"/>
    <w:rsid w:val="00B7457E"/>
    <w:rsid w:val="00BB2937"/>
    <w:rsid w:val="00BB4C72"/>
    <w:rsid w:val="00BD39F3"/>
    <w:rsid w:val="00BE0BAC"/>
    <w:rsid w:val="00BE3C10"/>
    <w:rsid w:val="00BE75B4"/>
    <w:rsid w:val="00BF63F6"/>
    <w:rsid w:val="00C34777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9343F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975A6"/>
    <w:rsid w:val="00EA5DEE"/>
    <w:rsid w:val="00EB67C0"/>
    <w:rsid w:val="00EB6DB8"/>
    <w:rsid w:val="00EC4359"/>
    <w:rsid w:val="00EE1BA7"/>
    <w:rsid w:val="00EF3DA5"/>
    <w:rsid w:val="00EF7114"/>
    <w:rsid w:val="00F30C12"/>
    <w:rsid w:val="00F5792F"/>
    <w:rsid w:val="00F75DD1"/>
    <w:rsid w:val="00FA4476"/>
    <w:rsid w:val="00FA4B87"/>
    <w:rsid w:val="00FF2243"/>
    <w:rsid w:val="3F78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qFormat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qFormat/>
    <w:uiPriority w:val="99"/>
    <w:rPr>
      <w:color w:val="0000FF"/>
      <w:u w:val="single"/>
    </w:rPr>
  </w:style>
  <w:style w:type="character" w:customStyle="1" w:styleId="22">
    <w:name w:val="页脚 Char"/>
    <w:basedOn w:val="20"/>
    <w:link w:val="14"/>
    <w:qFormat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mp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tmp5.dotx</Template>
  <Pages>12</Pages>
  <Words>3303</Words>
  <Characters>5512</Characters>
  <Lines>13</Lines>
  <Paragraphs>3</Paragraphs>
  <TotalTime>0</TotalTime>
  <ScaleCrop>false</ScaleCrop>
  <LinksUpToDate>false</LinksUpToDate>
  <CharactersWithSpaces>5882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2025-04-17T02:54:00Z</dcterms:created>
  <dc:creator>王瑾</dc:creator>
  <cp:lastModifiedBy>王瑾</cp:lastModifiedBy>
  <dcterms:modified xsi:type="dcterms:W3CDTF">2025-04-17T02:54:41Z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FE692A09D81340AFA08D3502F6783AF0_11</vt:lpwstr>
  </property>
  <property fmtid="{D5CDD505-2E9C-101B-9397-08002B2CF9AE}" pid="3" name="KSOTemplateDocerSaveRecord">
    <vt:lpwstr>eyJoZGlkIjoiMWFjOTM4MDgwODE1NGM4YjQxMTQ2NzY2OTY2ZTI3YzgiLCJ1c2VySWQiOiIxNjM2OTgxNjU3In0=</vt:lpwstr>
  </property>
  <property fmtid="{D5CDD505-2E9C-101B-9397-08002B2CF9AE}" pid="4" name="KSOProductBuildVer">
    <vt:lpwstr>2052-12.1.0.20305</vt:lpwstr>
  </property>
</Properties>
</file>