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17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964" w:firstLineChars="1239"/>
        <w:textAlignment w:val="auto"/>
        <w:rPr>
          <w:rFonts w:hint="eastAsia" w:ascii="宋体" w:hAnsi="宋体" w:eastAsia="方正仿宋简体" w:cs="方正仿宋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43937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004672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right="0"/>
        <w:jc w:val="center"/>
        <w:rPr>
          <w:rFonts w:hint="eastAsia" w:ascii="方正小标宋_GBK" w:hAnsi="方正小标宋_GBK" w:eastAsia="方正小标宋_GBK" w:cs="方正小标宋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下一环节递补人员名单</w:t>
      </w:r>
    </w:p>
    <w:tbl>
      <w:tblPr>
        <w:tblStyle w:val="7"/>
        <w:tblW w:w="0" w:type="auto"/>
        <w:tblInd w:w="-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148"/>
        <w:gridCol w:w="841"/>
        <w:gridCol w:w="4332"/>
        <w:gridCol w:w="864"/>
        <w:gridCol w:w="967"/>
      </w:tblGrid>
      <w:tr w14:paraId="1064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1BA24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48" w:type="dxa"/>
          </w:tcPr>
          <w:p w14:paraId="6B9C3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841" w:type="dxa"/>
          </w:tcPr>
          <w:p w14:paraId="60EEB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4332" w:type="dxa"/>
          </w:tcPr>
          <w:p w14:paraId="377B9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864" w:type="dxa"/>
          </w:tcPr>
          <w:p w14:paraId="13F3A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  <w:tc>
          <w:tcPr>
            <w:tcW w:w="967" w:type="dxa"/>
          </w:tcPr>
          <w:p w14:paraId="407F9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简体" w:hAnsi="方正黑体简体" w:eastAsia="方正黑体简体" w:cs="方正黑体简体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17E4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4" w:type="dxa"/>
          </w:tcPr>
          <w:p w14:paraId="7C757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8" w:type="dxa"/>
          </w:tcPr>
          <w:p w14:paraId="28E11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default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color w:val="000000" w:themeColor="text1"/>
                <w:spacing w:val="0"/>
                <w:sz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寿利建</w:t>
            </w:r>
          </w:p>
        </w:tc>
        <w:tc>
          <w:tcPr>
            <w:tcW w:w="841" w:type="dxa"/>
          </w:tcPr>
          <w:p w14:paraId="1CB51B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4332" w:type="dxa"/>
          </w:tcPr>
          <w:p w14:paraId="6476D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乐通公司工程管理科副科长</w:t>
            </w:r>
          </w:p>
        </w:tc>
        <w:tc>
          <w:tcPr>
            <w:tcW w:w="864" w:type="dxa"/>
          </w:tcPr>
          <w:p w14:paraId="6897F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color w:val="000000" w:themeColor="text1"/>
                <w:spacing w:val="0"/>
                <w:sz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967" w:type="dxa"/>
          </w:tcPr>
          <w:p w14:paraId="7B9BD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600" w:lineRule="atLeast"/>
              <w:ind w:right="0"/>
              <w:jc w:val="center"/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方正仿宋_GBK" w:cs="方正仿宋_GBK"/>
                <w:i w:val="0"/>
                <w:iCs w:val="0"/>
                <w:color w:val="000000" w:themeColor="text1"/>
                <w:spacing w:val="0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递补</w:t>
            </w:r>
          </w:p>
        </w:tc>
      </w:tr>
    </w:tbl>
    <w:p w14:paraId="691FE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黑体简体" w:hAnsi="方正黑体简体" w:eastAsia="方正黑体简体" w:cs="方正黑体简体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C5C9C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78DB2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878DB2">
                    <w:pPr>
                      <w:pStyle w:val="4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061B69"/>
    <w:rsid w:val="011D7E91"/>
    <w:rsid w:val="044644B7"/>
    <w:rsid w:val="252C160A"/>
    <w:rsid w:val="2F061B69"/>
    <w:rsid w:val="61963FF3"/>
    <w:rsid w:val="713A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310</Characters>
  <Lines>0</Lines>
  <Paragraphs>0</Paragraphs>
  <TotalTime>14</TotalTime>
  <ScaleCrop>false</ScaleCrop>
  <LinksUpToDate>false</LinksUpToDate>
  <CharactersWithSpaces>310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2026-08-04T09:04:00Z</dcterms:created>
  <dc:creator>WPS_1762137905</dc:creator>
  <cp:lastModifiedBy>邓丹</cp:lastModifiedBy>
  <cp:lastPrinted>2026-08-05T01:57:00Z</cp:lastPrinted>
  <dcterms:modified xsi:type="dcterms:W3CDTF">2026-08-05T08:28:53Z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0A9863623DA343AD9EACBB5143D2FE7F_13</vt:lpwstr>
  </property>
  <property fmtid="{D5CDD505-2E9C-101B-9397-08002B2CF9AE}" pid="4" name="KSOTemplateDocerSaveRecord">
    <vt:lpwstr>eyJoZGlkIjoiYmFmYmRmZmFhYTM0M2Q0ZGJlZDg2ZmQ5MjNjMWYxNmUiLCJ1c2VySWQiOiI1NjI5NzQzOTEifQ==</vt:lpwstr>
  </property>
</Properties>
</file>